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proofErr w:type="gramStart"/>
      <w:r w:rsidRPr="00090E7F">
        <w:rPr>
          <w:rFonts w:ascii="Warnock Pro" w:hAnsi="Warnock Pro"/>
          <w:color w:val="221E1F"/>
        </w:rPr>
        <w:t>if</w:t>
      </w:r>
      <w:proofErr w:type="gramEnd"/>
      <w:r w:rsidRPr="00090E7F">
        <w:rPr>
          <w:rFonts w:ascii="Warnock Pro" w:hAnsi="Warnock Pro"/>
          <w:color w:val="221E1F"/>
        </w:rPr>
        <w:t xml:space="preserve">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proofErr w:type="spellStart"/>
      <w:r w:rsidRPr="0086284E">
        <w:rPr>
          <w:rFonts w:ascii="Futura Std Medium" w:hAnsi="Futura Std Medium"/>
          <w:i/>
          <w:iCs/>
          <w:color w:val="221E1F"/>
          <w:sz w:val="20"/>
          <w:szCs w:val="20"/>
        </w:rPr>
        <w:t>GeoDNS</w:t>
      </w:r>
      <w:proofErr w:type="spellEnd"/>
      <w:r w:rsidRPr="0086284E">
        <w:rPr>
          <w:rFonts w:ascii="Futura Std Medium" w:hAnsi="Futura Std Medium"/>
          <w:i/>
          <w:iCs/>
          <w:color w:val="221E1F"/>
          <w:sz w:val="20"/>
          <w:szCs w:val="20"/>
        </w:rPr>
        <w:t xml:space="preserve">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proofErr w:type="gramStart"/>
      <w:r w:rsidRPr="001D6FA4">
        <w:rPr>
          <w:rFonts w:ascii="Warnock Pro" w:hAnsi="Warnock Pro"/>
          <w:color w:val="211D1E"/>
        </w:rPr>
        <w:t>reverse</w:t>
      </w:r>
      <w:proofErr w:type="gramEnd"/>
      <w:r w:rsidRPr="001D6FA4">
        <w:rPr>
          <w:rFonts w:ascii="Warnock Pro" w:hAnsi="Warnock Pro"/>
          <w:color w:val="211D1E"/>
        </w:rPr>
        <w:t xml:space="preserve"> proxy like Nginx or a specialized open-source load balancer product like </w:t>
      </w:r>
      <w:proofErr w:type="spellStart"/>
      <w:r w:rsidRPr="001D6FA4">
        <w:rPr>
          <w:rFonts w:ascii="Warnock Pro" w:hAnsi="Warnock Pro"/>
          <w:color w:val="211D1E"/>
        </w:rPr>
        <w:t>HAProxy</w:t>
      </w:r>
      <w:proofErr w:type="spellEnd"/>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proofErr w:type="gramStart"/>
      <w:r w:rsidRPr="004C1583">
        <w:rPr>
          <w:rFonts w:ascii="Warnock Pro" w:hAnsi="Warnock Pro"/>
          <w:color w:val="211D1E"/>
        </w:rPr>
        <w:t>shared</w:t>
      </w:r>
      <w:proofErr w:type="gramEnd"/>
      <w:r w:rsidRPr="004C1583">
        <w:rPr>
          <w:rFonts w:ascii="Warnock Pro" w:hAnsi="Warnock Pro"/>
          <w:color w:val="211D1E"/>
        </w:rPr>
        <w:t xml:space="preserve"> object cache like </w:t>
      </w:r>
      <w:proofErr w:type="spellStart"/>
      <w:r w:rsidRPr="004C1583">
        <w:rPr>
          <w:rFonts w:ascii="Warnock Pro" w:hAnsi="Warnock Pro"/>
          <w:color w:val="211D1E"/>
        </w:rPr>
        <w:t>Redis</w:t>
      </w:r>
      <w:proofErr w:type="spellEnd"/>
      <w:r w:rsidRPr="004C1583">
        <w:rPr>
          <w:rFonts w:ascii="Warnock Pro" w:hAnsi="Warnock Pro"/>
          <w:color w:val="211D1E"/>
        </w:rPr>
        <w:t xml:space="preserve"> or </w:t>
      </w:r>
      <w:proofErr w:type="spellStart"/>
      <w:r w:rsidRPr="004C1583">
        <w:rPr>
          <w:rFonts w:ascii="Warnock Pro" w:hAnsi="Warnock Pro"/>
          <w:color w:val="211D1E"/>
        </w:rPr>
        <w:t>Memcached</w:t>
      </w:r>
      <w:proofErr w:type="spellEnd"/>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proofErr w:type="gramStart"/>
      <w:r w:rsidRPr="00726068">
        <w:rPr>
          <w:rFonts w:ascii="Warnock Pro" w:hAnsi="Warnock Pro"/>
          <w:color w:val="211D1E"/>
        </w:rPr>
        <w:t>replication</w:t>
      </w:r>
      <w:proofErr w:type="gramEnd"/>
      <w:r w:rsidRPr="00726068">
        <w:rPr>
          <w:rFonts w:ascii="Warnock Pro" w:hAnsi="Warnock Pro"/>
          <w:color w:val="211D1E"/>
        </w:rPr>
        <w:t xml:space="preserve">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proofErr w:type="gramStart"/>
      <w:r w:rsidRPr="00D22F92">
        <w:rPr>
          <w:rFonts w:ascii="Warnock Pro" w:hAnsi="Warnock Pro"/>
          <w:color w:val="211D1E"/>
        </w:rPr>
        <w:lastRenderedPageBreak/>
        <w:t>your</w:t>
      </w:r>
      <w:proofErr w:type="gramEnd"/>
      <w:r w:rsidRPr="00D22F92">
        <w:rPr>
          <w:rFonts w:ascii="Warnock Pro" w:hAnsi="Warnock Pro"/>
          <w:color w:val="211D1E"/>
        </w:rPr>
        <w:t xml:space="preserve">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w:t>
      </w:r>
      <w:proofErr w:type="spellStart"/>
      <w:r>
        <w:rPr>
          <w:color w:val="221E1F"/>
          <w:sz w:val="36"/>
          <w:szCs w:val="36"/>
        </w:rPr>
        <w:t>Sharding</w:t>
      </w:r>
      <w:proofErr w:type="spellEnd"/>
      <w:r>
        <w:rPr>
          <w:color w:val="221E1F"/>
          <w:sz w:val="36"/>
          <w:szCs w:val="36"/>
        </w:rPr>
        <w:t>)</w:t>
      </w:r>
    </w:p>
    <w:p w:rsidR="005519C7" w:rsidRDefault="005519C7" w:rsidP="008D661C">
      <w:pPr>
        <w:rPr>
          <w:b/>
          <w:bCs/>
          <w:color w:val="221E1F"/>
          <w:sz w:val="26"/>
          <w:szCs w:val="26"/>
        </w:rPr>
      </w:pPr>
      <w:r>
        <w:rPr>
          <w:b/>
          <w:bCs/>
          <w:color w:val="221E1F"/>
          <w:sz w:val="26"/>
          <w:szCs w:val="26"/>
        </w:rPr>
        <w:t xml:space="preserve">Choosing the </w:t>
      </w:r>
      <w:proofErr w:type="spellStart"/>
      <w:r>
        <w:rPr>
          <w:b/>
          <w:bCs/>
          <w:color w:val="221E1F"/>
          <w:sz w:val="26"/>
          <w:szCs w:val="26"/>
        </w:rPr>
        <w:t>Sharding</w:t>
      </w:r>
      <w:proofErr w:type="spellEnd"/>
      <w:r>
        <w:rPr>
          <w:b/>
          <w:bCs/>
          <w:color w:val="221E1F"/>
          <w:sz w:val="26"/>
          <w:szCs w:val="26"/>
        </w:rPr>
        <w:t xml:space="preserve">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 xml:space="preserve">You can apply </w:t>
      </w:r>
      <w:proofErr w:type="spellStart"/>
      <w:r>
        <w:rPr>
          <w:color w:val="211D1E"/>
        </w:rPr>
        <w:t>sharding</w:t>
      </w:r>
      <w:proofErr w:type="spellEnd"/>
      <w:r>
        <w:rPr>
          <w:color w:val="211D1E"/>
        </w:rPr>
        <w:t xml:space="preserve"> to object caches, message queues, </w:t>
      </w:r>
      <w:proofErr w:type="spellStart"/>
      <w:r>
        <w:rPr>
          <w:color w:val="211D1E"/>
        </w:rPr>
        <w:t>nonstructured</w:t>
      </w:r>
      <w:proofErr w:type="spellEnd"/>
      <w:r>
        <w:rPr>
          <w:color w:val="211D1E"/>
        </w:rPr>
        <w:t xml:space="preserve">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w:t>
      </w:r>
      <w:proofErr w:type="gramStart"/>
      <w:r w:rsidRPr="00D5561D">
        <w:rPr>
          <w:rFonts w:ascii="Warnock Pro" w:hAnsi="Warnock Pro"/>
          <w:color w:val="211D1E"/>
        </w:rPr>
        <w:t>the</w:t>
      </w:r>
      <w:proofErr w:type="gramEnd"/>
      <w:r w:rsidRPr="00D5561D">
        <w:rPr>
          <w:rFonts w:ascii="Warnock Pro" w:hAnsi="Warnock Pro"/>
          <w:color w:val="211D1E"/>
        </w:rPr>
        <w:t xml:space="preserv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proofErr w:type="gramStart"/>
      <w:r w:rsidRPr="00FF452A">
        <w:rPr>
          <w:rFonts w:ascii="Warnock Pro" w:hAnsi="Warnock Pro"/>
          <w:color w:val="211D1E"/>
        </w:rPr>
        <w:t>some</w:t>
      </w:r>
      <w:proofErr w:type="gramEnd"/>
      <w:r w:rsidRPr="00FF452A">
        <w:rPr>
          <w:rFonts w:ascii="Warnock Pro" w:hAnsi="Warnock Pro"/>
          <w:color w:val="211D1E"/>
        </w:rPr>
        <w:t xml:space="preserv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 xml:space="preserve">Cassandra is a data store that was originally built at Facebook and could be seen as a merger of design patterns borrowed from </w:t>
      </w:r>
      <w:proofErr w:type="spellStart"/>
      <w:r w:rsidRPr="00156135">
        <w:rPr>
          <w:rFonts w:ascii="Warnock Pro" w:hAnsi="Warnock Pro"/>
          <w:color w:val="211D1E"/>
        </w:rPr>
        <w:t>BigTable</w:t>
      </w:r>
      <w:proofErr w:type="spellEnd"/>
      <w:r w:rsidRPr="00156135">
        <w:rPr>
          <w:rFonts w:ascii="Warnock Pro" w:hAnsi="Warnock Pro"/>
          <w:color w:val="211D1E"/>
        </w:rPr>
        <w:t xml:space="preserv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 xml:space="preserve">There are many open-source reverse proxy solutions on the market, including Nginx, Varnish, Squid, Apache </w:t>
      </w:r>
      <w:proofErr w:type="spellStart"/>
      <w:r w:rsidRPr="00B147EE">
        <w:rPr>
          <w:rFonts w:ascii="Warnock Pro" w:hAnsi="Warnock Pro"/>
          <w:color w:val="211D1E"/>
        </w:rPr>
        <w:t>mod_proxy</w:t>
      </w:r>
      <w:proofErr w:type="spellEnd"/>
      <w:r w:rsidRPr="00B147EE">
        <w:rPr>
          <w:rFonts w:ascii="Warnock Pro" w:hAnsi="Warnock Pro"/>
          <w:color w:val="211D1E"/>
        </w:rPr>
        <w:t>,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 xml:space="preserve">There are many open-source products available, with </w:t>
      </w:r>
      <w:proofErr w:type="spellStart"/>
      <w:r w:rsidRPr="00AD1236">
        <w:rPr>
          <w:rFonts w:ascii="Warnock Pro" w:hAnsi="Warnock Pro"/>
          <w:color w:val="211D1E"/>
        </w:rPr>
        <w:t>Redis</w:t>
      </w:r>
      <w:proofErr w:type="spellEnd"/>
      <w:r w:rsidRPr="00AD1236">
        <w:rPr>
          <w:rFonts w:ascii="Warnock Pro" w:hAnsi="Warnock Pro"/>
          <w:color w:val="211D1E"/>
        </w:rPr>
        <w:t xml:space="preserve"> and </w:t>
      </w:r>
      <w:proofErr w:type="spellStart"/>
      <w:r w:rsidRPr="00AD1236">
        <w:rPr>
          <w:rFonts w:ascii="Warnock Pro" w:hAnsi="Warnock Pro"/>
          <w:color w:val="211D1E"/>
        </w:rPr>
        <w:t>Memcached</w:t>
      </w:r>
      <w:proofErr w:type="spellEnd"/>
      <w:r w:rsidRPr="00AD1236">
        <w:rPr>
          <w:rFonts w:ascii="Warnock Pro" w:hAnsi="Warnock Pro"/>
          <w:color w:val="211D1E"/>
        </w:rPr>
        <w:t xml:space="preserve">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proofErr w:type="gramStart"/>
      <w:r w:rsidRPr="001572B9">
        <w:rPr>
          <w:rFonts w:ascii="Warnock Pro" w:hAnsi="Warnock Pro"/>
          <w:color w:val="211D1E"/>
        </w:rPr>
        <w:t>share-nothing</w:t>
      </w:r>
      <w:proofErr w:type="gramEnd"/>
      <w:r w:rsidRPr="001572B9">
        <w:rPr>
          <w:rFonts w:ascii="Warnock Pro" w:hAnsi="Warnock Pro"/>
          <w:color w:val="211D1E"/>
        </w:rPr>
        <w:t xml:space="preserve">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 xml:space="preserve">Reuse Cache </w:t>
      </w:r>
      <w:proofErr w:type="gramStart"/>
      <w:r w:rsidRPr="002D50B1">
        <w:rPr>
          <w:rFonts w:ascii="Futura Std Condensed" w:hAnsi="Futura Std Condensed"/>
          <w:color w:val="211D1E"/>
          <w:sz w:val="36"/>
          <w:szCs w:val="36"/>
        </w:rPr>
        <w:t>Among</w:t>
      </w:r>
      <w:proofErr w:type="gramEnd"/>
      <w:r w:rsidRPr="002D50B1">
        <w:rPr>
          <w:rFonts w:ascii="Futura Std Condensed" w:hAnsi="Futura Std Condensed"/>
          <w:color w:val="211D1E"/>
          <w:sz w:val="36"/>
          <w:szCs w:val="36"/>
        </w:rPr>
        <w:t xml:space="preserve">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proofErr w:type="gramStart"/>
      <w:r w:rsidRPr="006C14AD">
        <w:rPr>
          <w:rFonts w:ascii="Warnock Pro" w:hAnsi="Warnock Pro"/>
          <w:color w:val="211D1E"/>
        </w:rPr>
        <w:t>aggregated</w:t>
      </w:r>
      <w:proofErr w:type="gramEnd"/>
      <w:r w:rsidRPr="006C14AD">
        <w:rPr>
          <w:rFonts w:ascii="Warnock Pro" w:hAnsi="Warnock Pro"/>
          <w:color w:val="211D1E"/>
        </w:rPr>
        <w:t xml:space="preserve">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Default="00712C63" w:rsidP="005B2367">
      <w:pPr>
        <w:rPr>
          <w:rFonts w:ascii="Warnock Pro" w:hAnsi="Warnock Pro"/>
          <w:color w:val="211D1E"/>
        </w:rPr>
      </w:pPr>
      <w:r>
        <w:rPr>
          <w:rFonts w:ascii="Warnock Pro" w:hAnsi="Warnock Pro"/>
          <w:noProof/>
          <w:color w:val="211D1E"/>
        </w:rPr>
        <w:lastRenderedPageBreak/>
        <w:drawing>
          <wp:inline distT="0" distB="0" distL="0" distR="0">
            <wp:extent cx="6739890" cy="5259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9890" cy="5259962"/>
                    </a:xfrm>
                    <a:prstGeom prst="rect">
                      <a:avLst/>
                    </a:prstGeom>
                    <a:noFill/>
                    <a:ln>
                      <a:noFill/>
                    </a:ln>
                  </pic:spPr>
                </pic:pic>
              </a:graphicData>
            </a:graphic>
          </wp:inline>
        </w:drawing>
      </w:r>
    </w:p>
    <w:p w:rsidR="00AB1CD7" w:rsidRPr="00AB1CD7" w:rsidRDefault="00AB1CD7" w:rsidP="00AB1CD7">
      <w:pPr>
        <w:autoSpaceDE w:val="0"/>
        <w:autoSpaceDN w:val="0"/>
        <w:adjustRightInd w:val="0"/>
        <w:spacing w:after="0" w:line="240" w:lineRule="auto"/>
        <w:rPr>
          <w:rFonts w:ascii="Futura Std Condensed" w:hAnsi="Futura Std Condensed" w:cs="Futura Std Condensed"/>
          <w:color w:val="000000"/>
          <w:sz w:val="24"/>
          <w:szCs w:val="24"/>
        </w:rPr>
      </w:pPr>
    </w:p>
    <w:p w:rsidR="00AB1CD7" w:rsidRPr="00AB1CD7" w:rsidRDefault="00AB1CD7" w:rsidP="00AB1CD7">
      <w:pPr>
        <w:autoSpaceDE w:val="0"/>
        <w:autoSpaceDN w:val="0"/>
        <w:adjustRightInd w:val="0"/>
        <w:spacing w:before="160" w:after="80" w:line="361" w:lineRule="atLeast"/>
        <w:rPr>
          <w:rFonts w:ascii="Futura Std Condensed" w:hAnsi="Futura Std Condensed"/>
          <w:color w:val="211D1E"/>
          <w:sz w:val="36"/>
          <w:szCs w:val="36"/>
        </w:rPr>
      </w:pPr>
      <w:r w:rsidRPr="00AB1CD7">
        <w:rPr>
          <w:rFonts w:ascii="Futura Std Condensed" w:hAnsi="Futura Std Condensed"/>
          <w:color w:val="211D1E"/>
          <w:sz w:val="36"/>
          <w:szCs w:val="36"/>
        </w:rPr>
        <w:t xml:space="preserve">Asynchronous Example </w:t>
      </w:r>
    </w:p>
    <w:p w:rsidR="00712C63" w:rsidRDefault="00AB1CD7" w:rsidP="00AB1CD7">
      <w:pPr>
        <w:rPr>
          <w:rFonts w:ascii="Warnock Pro" w:hAnsi="Warnock Pro" w:cs="Warnock Pro"/>
          <w:color w:val="211D1E"/>
        </w:rPr>
      </w:pPr>
      <w:r w:rsidRPr="00AB1CD7">
        <w:rPr>
          <w:rFonts w:ascii="Warnock Pro" w:hAnsi="Warnock Pro" w:cs="Warnock Pro"/>
          <w:color w:val="211D1E"/>
        </w:rPr>
        <w:t>In a pure fire-and-forget model</w:t>
      </w:r>
    </w:p>
    <w:p w:rsidR="00AB1CD7" w:rsidRDefault="001558D4" w:rsidP="00AB1CD7">
      <w:pPr>
        <w:rPr>
          <w:rFonts w:ascii="Warnock Pro" w:hAnsi="Warnock Pro"/>
          <w:color w:val="211D1E"/>
        </w:rPr>
      </w:pPr>
      <w:r>
        <w:rPr>
          <w:rFonts w:ascii="Warnock Pro" w:hAnsi="Warnock Pro"/>
          <w:noProof/>
          <w:color w:val="211D1E"/>
        </w:rPr>
        <w:lastRenderedPageBreak/>
        <w:drawing>
          <wp:inline distT="0" distB="0" distL="0" distR="0">
            <wp:extent cx="6739890" cy="378346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9890" cy="3783461"/>
                    </a:xfrm>
                    <a:prstGeom prst="rect">
                      <a:avLst/>
                    </a:prstGeom>
                    <a:noFill/>
                    <a:ln>
                      <a:noFill/>
                    </a:ln>
                  </pic:spPr>
                </pic:pic>
              </a:graphicData>
            </a:graphic>
          </wp:inline>
        </w:drawing>
      </w:r>
    </w:p>
    <w:p w:rsidR="001558D4" w:rsidRDefault="001164F4" w:rsidP="00AB1CD7">
      <w:pPr>
        <w:rPr>
          <w:rFonts w:ascii="Warnock Pro" w:hAnsi="Warnock Pro"/>
          <w:color w:val="211D1E"/>
        </w:rPr>
      </w:pPr>
      <w:r>
        <w:rPr>
          <w:rFonts w:ascii="Warnock Pro" w:hAnsi="Warnock Pro"/>
          <w:noProof/>
          <w:color w:val="211D1E"/>
        </w:rPr>
        <w:drawing>
          <wp:inline distT="0" distB="0" distL="0" distR="0">
            <wp:extent cx="6739890" cy="394715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39890" cy="3947156"/>
                    </a:xfrm>
                    <a:prstGeom prst="rect">
                      <a:avLst/>
                    </a:prstGeom>
                    <a:noFill/>
                    <a:ln>
                      <a:noFill/>
                    </a:ln>
                  </pic:spPr>
                </pic:pic>
              </a:graphicData>
            </a:graphic>
          </wp:inline>
        </w:drawing>
      </w:r>
    </w:p>
    <w:p w:rsidR="001164F4" w:rsidRDefault="00B24448" w:rsidP="00AB1CD7">
      <w:pPr>
        <w:rPr>
          <w:rFonts w:ascii="Warnock Pro" w:hAnsi="Warnock Pro"/>
          <w:color w:val="211D1E"/>
        </w:rPr>
      </w:pPr>
      <w:r>
        <w:rPr>
          <w:rFonts w:ascii="Warnock Pro" w:hAnsi="Warnock Pro"/>
          <w:noProof/>
          <w:color w:val="211D1E"/>
        </w:rPr>
        <w:lastRenderedPageBreak/>
        <w:drawing>
          <wp:inline distT="0" distB="0" distL="0" distR="0">
            <wp:extent cx="6739890" cy="514631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9890" cy="5146310"/>
                    </a:xfrm>
                    <a:prstGeom prst="rect">
                      <a:avLst/>
                    </a:prstGeom>
                    <a:noFill/>
                    <a:ln>
                      <a:noFill/>
                    </a:ln>
                  </pic:spPr>
                </pic:pic>
              </a:graphicData>
            </a:graphic>
          </wp:inline>
        </w:drawing>
      </w:r>
    </w:p>
    <w:p w:rsidR="00937A68" w:rsidRPr="00937A68" w:rsidRDefault="00937A68" w:rsidP="00937A68">
      <w:pPr>
        <w:autoSpaceDE w:val="0"/>
        <w:autoSpaceDN w:val="0"/>
        <w:adjustRightInd w:val="0"/>
        <w:spacing w:after="0" w:line="240" w:lineRule="auto"/>
        <w:rPr>
          <w:rFonts w:ascii="Futura Std Condensed" w:hAnsi="Futura Std Condensed" w:cs="Futura Std Condensed"/>
          <w:color w:val="000000"/>
          <w:sz w:val="24"/>
          <w:szCs w:val="24"/>
        </w:rPr>
      </w:pPr>
    </w:p>
    <w:p w:rsidR="00B24448" w:rsidRDefault="00937A68" w:rsidP="00937A68">
      <w:pPr>
        <w:rPr>
          <w:rFonts w:ascii="Futura Std Condensed" w:hAnsi="Futura Std Condensed"/>
          <w:b/>
          <w:bCs/>
          <w:color w:val="211D1E"/>
          <w:sz w:val="40"/>
          <w:szCs w:val="40"/>
        </w:rPr>
      </w:pPr>
      <w:r w:rsidRPr="00937A68">
        <w:rPr>
          <w:rFonts w:ascii="Futura Std Condensed" w:hAnsi="Futura Std Condensed"/>
          <w:b/>
          <w:bCs/>
          <w:color w:val="211D1E"/>
          <w:sz w:val="40"/>
          <w:szCs w:val="40"/>
        </w:rPr>
        <w:t>Message Queues</w:t>
      </w:r>
    </w:p>
    <w:p w:rsidR="00937A68" w:rsidRDefault="007F4D8F" w:rsidP="00937A68">
      <w:pPr>
        <w:rPr>
          <w:rFonts w:ascii="Warnock Pro" w:hAnsi="Warnock Pro"/>
          <w:color w:val="211D1E"/>
        </w:rPr>
      </w:pPr>
      <w:r>
        <w:rPr>
          <w:rFonts w:ascii="Warnock Pro" w:hAnsi="Warnock Pro"/>
          <w:noProof/>
          <w:color w:val="211D1E"/>
        </w:rPr>
        <w:lastRenderedPageBreak/>
        <w:drawing>
          <wp:inline distT="0" distB="0" distL="0" distR="0">
            <wp:extent cx="6739890" cy="266305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39890" cy="2663057"/>
                    </a:xfrm>
                    <a:prstGeom prst="rect">
                      <a:avLst/>
                    </a:prstGeom>
                    <a:noFill/>
                    <a:ln>
                      <a:noFill/>
                    </a:ln>
                  </pic:spPr>
                </pic:pic>
              </a:graphicData>
            </a:graphic>
          </wp:inline>
        </w:drawing>
      </w:r>
    </w:p>
    <w:p w:rsidR="007F4D8F" w:rsidRDefault="007F4D8F" w:rsidP="00937A68">
      <w:pPr>
        <w:rPr>
          <w:rFonts w:ascii="Warnock Pro" w:hAnsi="Warnock Pro"/>
          <w:color w:val="211D1E"/>
        </w:rPr>
      </w:pPr>
    </w:p>
    <w:p w:rsidR="00F3194C" w:rsidRPr="00F3194C" w:rsidRDefault="00F3194C" w:rsidP="00F3194C">
      <w:pPr>
        <w:autoSpaceDE w:val="0"/>
        <w:autoSpaceDN w:val="0"/>
        <w:adjustRightInd w:val="0"/>
        <w:spacing w:after="0" w:line="240" w:lineRule="auto"/>
        <w:rPr>
          <w:rFonts w:ascii="Futura Std Condensed" w:hAnsi="Futura Std Condensed" w:cs="Futura Std Condensed"/>
          <w:color w:val="000000"/>
          <w:sz w:val="24"/>
          <w:szCs w:val="24"/>
        </w:rPr>
      </w:pPr>
    </w:p>
    <w:p w:rsidR="00EF30D1"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Producers</w:t>
      </w:r>
    </w:p>
    <w:p w:rsidR="00F3194C"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Broker</w:t>
      </w:r>
    </w:p>
    <w:p w:rsidR="00F3194C" w:rsidRDefault="00733877" w:rsidP="00733877">
      <w:pPr>
        <w:rPr>
          <w:rFonts w:ascii="Warnock Pro" w:hAnsi="Warnock Pro"/>
          <w:color w:val="211D1E"/>
        </w:rPr>
      </w:pPr>
      <w:proofErr w:type="gramStart"/>
      <w:r w:rsidRPr="00733877">
        <w:rPr>
          <w:rFonts w:ascii="Warnock Pro" w:hAnsi="Warnock Pro"/>
          <w:color w:val="211D1E"/>
        </w:rPr>
        <w:t>it</w:t>
      </w:r>
      <w:proofErr w:type="gramEnd"/>
      <w:r w:rsidRPr="00733877">
        <w:rPr>
          <w:rFonts w:ascii="Warnock Pro" w:hAnsi="Warnock Pro"/>
          <w:color w:val="211D1E"/>
        </w:rPr>
        <w:t xml:space="preserve"> is usually referred to as a message broker or message-oriented middleware</w:t>
      </w:r>
    </w:p>
    <w:p w:rsidR="00733877" w:rsidRDefault="001D4F83" w:rsidP="001D4F83">
      <w:pPr>
        <w:rPr>
          <w:rFonts w:ascii="Futura Std Condensed" w:hAnsi="Futura Std Condensed"/>
          <w:color w:val="211D1E"/>
          <w:sz w:val="36"/>
          <w:szCs w:val="36"/>
        </w:rPr>
      </w:pPr>
      <w:r w:rsidRPr="001D4F83">
        <w:rPr>
          <w:rFonts w:ascii="Futura Std Condensed" w:hAnsi="Futura Std Condensed"/>
          <w:color w:val="211D1E"/>
          <w:sz w:val="36"/>
          <w:szCs w:val="36"/>
        </w:rPr>
        <w:t>Message Consumers</w:t>
      </w:r>
    </w:p>
    <w:p w:rsidR="001D4F83" w:rsidRDefault="00612225" w:rsidP="00612225">
      <w:pPr>
        <w:rPr>
          <w:rFonts w:ascii="Warnock Pro" w:hAnsi="Warnock Pro"/>
          <w:color w:val="211D1E"/>
        </w:rPr>
      </w:pPr>
      <w:r w:rsidRPr="00612225">
        <w:rPr>
          <w:rFonts w:ascii="Warnock Pro" w:hAnsi="Warnock Pro"/>
          <w:color w:val="211D1E"/>
        </w:rPr>
        <w:t>The two most common ways of implementing consumers are a “</w:t>
      </w:r>
      <w:proofErr w:type="spellStart"/>
      <w:r w:rsidRPr="00612225">
        <w:rPr>
          <w:rFonts w:ascii="Warnock Pro" w:hAnsi="Warnock Pro"/>
          <w:color w:val="211D1E"/>
        </w:rPr>
        <w:t>cron</w:t>
      </w:r>
      <w:proofErr w:type="spellEnd"/>
      <w:r w:rsidRPr="00612225">
        <w:rPr>
          <w:rFonts w:ascii="Warnock Pro" w:hAnsi="Warnock Pro"/>
          <w:color w:val="211D1E"/>
        </w:rPr>
        <w:t>-like” and a “daemon-like” approach</w:t>
      </w:r>
    </w:p>
    <w:p w:rsidR="001850E9" w:rsidRPr="001850E9" w:rsidRDefault="001850E9" w:rsidP="001850E9">
      <w:pPr>
        <w:autoSpaceDE w:val="0"/>
        <w:autoSpaceDN w:val="0"/>
        <w:adjustRightInd w:val="0"/>
        <w:spacing w:after="0" w:line="240" w:lineRule="auto"/>
        <w:rPr>
          <w:rFonts w:ascii="Futura Std Condensed" w:hAnsi="Futura Std Condensed" w:cs="Futura Std Condensed"/>
          <w:color w:val="000000"/>
          <w:sz w:val="24"/>
          <w:szCs w:val="24"/>
        </w:rPr>
      </w:pPr>
    </w:p>
    <w:p w:rsidR="00612225" w:rsidRDefault="001850E9" w:rsidP="001850E9">
      <w:pPr>
        <w:rPr>
          <w:rFonts w:ascii="Futura Std Condensed" w:hAnsi="Futura Std Condensed"/>
          <w:b/>
          <w:bCs/>
          <w:color w:val="211D1E"/>
          <w:sz w:val="26"/>
          <w:szCs w:val="26"/>
        </w:rPr>
      </w:pPr>
      <w:r w:rsidRPr="001850E9">
        <w:rPr>
          <w:rFonts w:ascii="Futura Std Condensed" w:hAnsi="Futura Std Condensed"/>
          <w:b/>
          <w:bCs/>
          <w:color w:val="211D1E"/>
          <w:sz w:val="26"/>
          <w:szCs w:val="26"/>
        </w:rPr>
        <w:t>Direct Worker Queue Method</w:t>
      </w:r>
    </w:p>
    <w:p w:rsidR="001850E9" w:rsidRDefault="00254DCF" w:rsidP="001850E9">
      <w:pPr>
        <w:rPr>
          <w:rFonts w:ascii="Warnock Pro" w:hAnsi="Warnock Pro"/>
          <w:color w:val="211D1E"/>
        </w:rPr>
      </w:pPr>
      <w:r>
        <w:rPr>
          <w:rFonts w:ascii="Warnock Pro" w:hAnsi="Warnock Pro"/>
          <w:noProof/>
          <w:color w:val="211D1E"/>
        </w:rPr>
        <w:lastRenderedPageBreak/>
        <w:drawing>
          <wp:inline distT="0" distB="0" distL="0" distR="0">
            <wp:extent cx="6739890" cy="2716308"/>
            <wp:effectExtent l="0" t="0" r="381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9890" cy="2716308"/>
                    </a:xfrm>
                    <a:prstGeom prst="rect">
                      <a:avLst/>
                    </a:prstGeom>
                    <a:noFill/>
                    <a:ln>
                      <a:noFill/>
                    </a:ln>
                  </pic:spPr>
                </pic:pic>
              </a:graphicData>
            </a:graphic>
          </wp:inline>
        </w:drawing>
      </w:r>
    </w:p>
    <w:p w:rsidR="00BC0FA9" w:rsidRPr="00BC0FA9" w:rsidRDefault="00BC0FA9" w:rsidP="00BC0FA9">
      <w:pPr>
        <w:autoSpaceDE w:val="0"/>
        <w:autoSpaceDN w:val="0"/>
        <w:adjustRightInd w:val="0"/>
        <w:spacing w:after="0" w:line="240" w:lineRule="auto"/>
        <w:rPr>
          <w:rFonts w:ascii="Futura Std Condensed" w:hAnsi="Futura Std Condensed" w:cs="Futura Std Condensed"/>
          <w:color w:val="000000"/>
          <w:sz w:val="24"/>
          <w:szCs w:val="24"/>
        </w:rPr>
      </w:pPr>
    </w:p>
    <w:p w:rsidR="00254DCF" w:rsidRDefault="00BC0FA9" w:rsidP="00BC0FA9">
      <w:pPr>
        <w:rPr>
          <w:rFonts w:ascii="Futura Std Condensed" w:hAnsi="Futura Std Condensed"/>
          <w:b/>
          <w:bCs/>
          <w:color w:val="211D1E"/>
          <w:sz w:val="26"/>
          <w:szCs w:val="26"/>
        </w:rPr>
      </w:pPr>
      <w:r w:rsidRPr="00BC0FA9">
        <w:rPr>
          <w:rFonts w:ascii="Futura Std Condensed" w:hAnsi="Futura Std Condensed"/>
          <w:b/>
          <w:bCs/>
          <w:color w:val="211D1E"/>
          <w:sz w:val="26"/>
          <w:szCs w:val="26"/>
        </w:rPr>
        <w:t>Publish/Subscribe Method</w:t>
      </w:r>
    </w:p>
    <w:p w:rsidR="00BC0FA9" w:rsidRDefault="006E4FEC" w:rsidP="00BC0FA9">
      <w:pPr>
        <w:rPr>
          <w:rFonts w:ascii="Warnock Pro" w:hAnsi="Warnock Pro"/>
          <w:color w:val="211D1E"/>
        </w:rPr>
      </w:pPr>
      <w:r>
        <w:rPr>
          <w:rFonts w:ascii="Warnock Pro" w:hAnsi="Warnock Pro"/>
          <w:noProof/>
          <w:color w:val="211D1E"/>
        </w:rPr>
        <w:drawing>
          <wp:inline distT="0" distB="0" distL="0" distR="0">
            <wp:extent cx="6739890" cy="2868447"/>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9890" cy="2868447"/>
                    </a:xfrm>
                    <a:prstGeom prst="rect">
                      <a:avLst/>
                    </a:prstGeom>
                    <a:noFill/>
                    <a:ln>
                      <a:noFill/>
                    </a:ln>
                  </pic:spPr>
                </pic:pic>
              </a:graphicData>
            </a:graphic>
          </wp:inline>
        </w:drawing>
      </w:r>
    </w:p>
    <w:p w:rsidR="006E4FEC" w:rsidRDefault="007E0893" w:rsidP="007E0893">
      <w:pPr>
        <w:rPr>
          <w:rFonts w:ascii="Futura Std Condensed" w:hAnsi="Futura Std Condensed"/>
          <w:b/>
          <w:bCs/>
          <w:color w:val="211D1E"/>
          <w:sz w:val="26"/>
          <w:szCs w:val="26"/>
        </w:rPr>
      </w:pPr>
      <w:r w:rsidRPr="007E0893">
        <w:rPr>
          <w:rFonts w:ascii="Futura Std Condensed" w:hAnsi="Futura Std Condensed"/>
          <w:b/>
          <w:bCs/>
          <w:color w:val="211D1E"/>
          <w:sz w:val="26"/>
          <w:szCs w:val="26"/>
        </w:rPr>
        <w:t>Custom Routing Rules</w:t>
      </w:r>
    </w:p>
    <w:p w:rsidR="007E0893" w:rsidRDefault="00A80B36" w:rsidP="00A80B36">
      <w:pPr>
        <w:rPr>
          <w:rFonts w:ascii="Warnock Pro" w:hAnsi="Warnock Pro"/>
          <w:color w:val="211D1E"/>
        </w:rPr>
      </w:pPr>
      <w:proofErr w:type="spellStart"/>
      <w:r w:rsidRPr="00A80B36">
        <w:rPr>
          <w:rFonts w:ascii="Warnock Pro" w:hAnsi="Warnock Pro"/>
          <w:color w:val="211D1E"/>
        </w:rPr>
        <w:t>RabbitMQ</w:t>
      </w:r>
      <w:proofErr w:type="spellEnd"/>
    </w:p>
    <w:p w:rsidR="00A80B36" w:rsidRDefault="00A80B36" w:rsidP="00A80B36">
      <w:pPr>
        <w:rPr>
          <w:rFonts w:ascii="Warnock Pro" w:hAnsi="Warnock Pro"/>
          <w:color w:val="211D1E"/>
        </w:rPr>
      </w:pPr>
      <w:proofErr w:type="spellStart"/>
      <w:r w:rsidRPr="00A80B36">
        <w:rPr>
          <w:rFonts w:ascii="Warnock Pro" w:hAnsi="Warnock Pro"/>
          <w:color w:val="211D1E"/>
        </w:rPr>
        <w:t>ActiveMQ</w:t>
      </w:r>
      <w:proofErr w:type="spellEnd"/>
    </w:p>
    <w:p w:rsidR="00A80B36" w:rsidRDefault="00A80B36" w:rsidP="00A80B36">
      <w:pPr>
        <w:rPr>
          <w:rFonts w:ascii="Warnock Pro" w:hAnsi="Warnock Pro"/>
          <w:color w:val="211D1E"/>
        </w:rPr>
      </w:pPr>
    </w:p>
    <w:p w:rsidR="00A80B36" w:rsidRDefault="00A90D5B" w:rsidP="00A80B36">
      <w:pPr>
        <w:rPr>
          <w:rFonts w:ascii="Warnock Pro" w:hAnsi="Warnock Pro"/>
          <w:color w:val="211D1E"/>
        </w:rPr>
      </w:pPr>
      <w:r>
        <w:rPr>
          <w:rFonts w:ascii="Warnock Pro" w:hAnsi="Warnock Pro"/>
          <w:noProof/>
          <w:color w:val="211D1E"/>
        </w:rPr>
        <w:lastRenderedPageBreak/>
        <w:drawing>
          <wp:inline distT="0" distB="0" distL="0" distR="0">
            <wp:extent cx="6739890" cy="3042979"/>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9890" cy="3042979"/>
                    </a:xfrm>
                    <a:prstGeom prst="rect">
                      <a:avLst/>
                    </a:prstGeom>
                    <a:noFill/>
                    <a:ln>
                      <a:noFill/>
                    </a:ln>
                  </pic:spPr>
                </pic:pic>
              </a:graphicData>
            </a:graphic>
          </wp:inline>
        </w:drawing>
      </w:r>
    </w:p>
    <w:p w:rsidR="00A90D5B" w:rsidRDefault="00A90D5B" w:rsidP="00A80B36">
      <w:pPr>
        <w:rPr>
          <w:rFonts w:ascii="Warnock Pro" w:hAnsi="Warnock Pro"/>
          <w:color w:val="211D1E"/>
        </w:rPr>
      </w:pPr>
    </w:p>
    <w:p w:rsidR="00462294" w:rsidRPr="00462294" w:rsidRDefault="00462294" w:rsidP="00462294">
      <w:pPr>
        <w:autoSpaceDE w:val="0"/>
        <w:autoSpaceDN w:val="0"/>
        <w:adjustRightInd w:val="0"/>
        <w:spacing w:after="0" w:line="240" w:lineRule="auto"/>
        <w:rPr>
          <w:rFonts w:ascii="Futura Std Condensed" w:hAnsi="Futura Std Condensed" w:cs="Futura Std Condensed"/>
          <w:color w:val="000000"/>
          <w:sz w:val="24"/>
          <w:szCs w:val="24"/>
        </w:rPr>
      </w:pPr>
    </w:p>
    <w:p w:rsidR="00462294" w:rsidRPr="00462294" w:rsidRDefault="00462294" w:rsidP="00462294">
      <w:pPr>
        <w:autoSpaceDE w:val="0"/>
        <w:autoSpaceDN w:val="0"/>
        <w:adjustRightInd w:val="0"/>
        <w:spacing w:after="0" w:line="240" w:lineRule="auto"/>
        <w:rPr>
          <w:rFonts w:ascii="Warnock Pro" w:hAnsi="Warnock Pro" w:cs="Warnock Pro"/>
          <w:color w:val="000000"/>
          <w:sz w:val="24"/>
          <w:szCs w:val="24"/>
        </w:rPr>
      </w:pPr>
      <w:r w:rsidRPr="00462294">
        <w:rPr>
          <w:rFonts w:ascii="Futura Std Condensed" w:hAnsi="Futura Std Condensed"/>
          <w:color w:val="211D1E"/>
          <w:sz w:val="36"/>
          <w:szCs w:val="36"/>
        </w:rPr>
        <w:t>Messaging Protocols</w:t>
      </w:r>
    </w:p>
    <w:p w:rsidR="00462294" w:rsidRDefault="00462294" w:rsidP="00462294">
      <w:pPr>
        <w:rPr>
          <w:rFonts w:ascii="Warnock Pro" w:hAnsi="Warnock Pro"/>
          <w:color w:val="211D1E"/>
        </w:rPr>
      </w:pPr>
      <w:r w:rsidRPr="00462294">
        <w:rPr>
          <w:rFonts w:ascii="Warnock Pro" w:hAnsi="Warnock Pro"/>
          <w:color w:val="211D1E"/>
        </w:rPr>
        <w:t>AMQP, STOMP, and JMS</w:t>
      </w:r>
    </w:p>
    <w:p w:rsidR="00096E5B" w:rsidRPr="00096E5B" w:rsidRDefault="00096E5B" w:rsidP="00096E5B">
      <w:pPr>
        <w:autoSpaceDE w:val="0"/>
        <w:autoSpaceDN w:val="0"/>
        <w:adjustRightInd w:val="0"/>
        <w:spacing w:after="0" w:line="240" w:lineRule="auto"/>
        <w:rPr>
          <w:rFonts w:ascii="Futura Std Condensed" w:hAnsi="Futura Std Condensed" w:cs="Futura Std Condensed"/>
          <w:color w:val="000000"/>
          <w:sz w:val="24"/>
          <w:szCs w:val="24"/>
        </w:rPr>
      </w:pPr>
    </w:p>
    <w:p w:rsidR="00462294" w:rsidRDefault="00096E5B" w:rsidP="00096E5B">
      <w:pPr>
        <w:rPr>
          <w:rFonts w:ascii="Futura Std Condensed" w:hAnsi="Futura Std Condensed"/>
          <w:color w:val="211D1E"/>
          <w:sz w:val="36"/>
          <w:szCs w:val="36"/>
        </w:rPr>
      </w:pPr>
      <w:r w:rsidRPr="00096E5B">
        <w:rPr>
          <w:rFonts w:ascii="Futura Std Condensed" w:hAnsi="Futura Std Condensed"/>
          <w:color w:val="211D1E"/>
          <w:sz w:val="36"/>
          <w:szCs w:val="36"/>
        </w:rPr>
        <w:t>Messaging Infrastructure</w:t>
      </w:r>
    </w:p>
    <w:p w:rsidR="00096E5B" w:rsidRDefault="00BA250D" w:rsidP="00096E5B">
      <w:pPr>
        <w:rPr>
          <w:rFonts w:ascii="Warnock Pro" w:hAnsi="Warnock Pro"/>
          <w:color w:val="211D1E"/>
        </w:rPr>
      </w:pPr>
      <w:r>
        <w:rPr>
          <w:rFonts w:ascii="Warnock Pro" w:hAnsi="Warnock Pro"/>
          <w:noProof/>
          <w:color w:val="211D1E"/>
        </w:rPr>
        <w:lastRenderedPageBreak/>
        <w:drawing>
          <wp:inline distT="0" distB="0" distL="0" distR="0">
            <wp:extent cx="6504305" cy="821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4305" cy="8213725"/>
                    </a:xfrm>
                    <a:prstGeom prst="rect">
                      <a:avLst/>
                    </a:prstGeom>
                    <a:noFill/>
                    <a:ln>
                      <a:noFill/>
                    </a:ln>
                  </pic:spPr>
                </pic:pic>
              </a:graphicData>
            </a:graphic>
          </wp:inline>
        </w:drawing>
      </w:r>
    </w:p>
    <w:p w:rsidR="00B32EA6" w:rsidRPr="00B32EA6" w:rsidRDefault="00B32EA6" w:rsidP="00B32EA6">
      <w:pPr>
        <w:autoSpaceDE w:val="0"/>
        <w:autoSpaceDN w:val="0"/>
        <w:adjustRightInd w:val="0"/>
        <w:spacing w:after="0" w:line="240" w:lineRule="auto"/>
        <w:rPr>
          <w:rFonts w:ascii="Warnock Pro" w:hAnsi="Warnock Pro" w:cs="Warnock Pro"/>
          <w:color w:val="000000"/>
          <w:sz w:val="24"/>
          <w:szCs w:val="24"/>
        </w:rPr>
      </w:pPr>
    </w:p>
    <w:p w:rsidR="00B32EA6" w:rsidRPr="00B32EA6" w:rsidRDefault="00B32EA6" w:rsidP="00B32EA6">
      <w:pPr>
        <w:autoSpaceDE w:val="0"/>
        <w:autoSpaceDN w:val="0"/>
        <w:adjustRightInd w:val="0"/>
        <w:spacing w:after="0" w:line="240" w:lineRule="auto"/>
        <w:rPr>
          <w:rFonts w:ascii="Warnock Pro" w:hAnsi="Warnock Pro"/>
          <w:sz w:val="24"/>
          <w:szCs w:val="24"/>
        </w:rPr>
      </w:pPr>
    </w:p>
    <w:p w:rsidR="00B32EA6" w:rsidRP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hAnsi="Warnock Pro"/>
          <w:color w:val="211D1E"/>
        </w:rPr>
        <w:t xml:space="preserve">Number of messages published per second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Average message size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messages consumed per second (this can be much higher than publishing rate, as multiple consumers may be subscribed to receive copies of the same message)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publishers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Number of concurrent consumers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persistence is needed (no message loss during message broker crash) </w:t>
      </w:r>
    </w:p>
    <w:p w:rsidR="00B32EA6" w:rsidRDefault="00B32EA6" w:rsidP="00B32EA6">
      <w:pPr>
        <w:pStyle w:val="ListParagraph"/>
        <w:numPr>
          <w:ilvl w:val="0"/>
          <w:numId w:val="4"/>
        </w:numPr>
        <w:autoSpaceDE w:val="0"/>
        <w:autoSpaceDN w:val="0"/>
        <w:adjustRightInd w:val="0"/>
        <w:spacing w:after="0" w:line="240" w:lineRule="auto"/>
        <w:rPr>
          <w:rFonts w:ascii="Warnock Pro" w:eastAsia="Utopia Std" w:hAnsi="Warnock Pro" w:cs="Warnock Pro"/>
          <w:color w:val="211D1E"/>
        </w:rPr>
      </w:pPr>
      <w:r w:rsidRPr="00B32EA6">
        <w:rPr>
          <w:rFonts w:ascii="Warnock Pro" w:eastAsia="Utopia Std" w:hAnsi="Warnock Pro" w:cs="Warnock Pro"/>
          <w:color w:val="211D1E"/>
        </w:rPr>
        <w:t xml:space="preserve">If message acknowledgment is needed (no message loss during consumer crash) </w:t>
      </w:r>
    </w:p>
    <w:p w:rsidR="00B32EA6" w:rsidRDefault="00B32EA6" w:rsidP="00B32EA6">
      <w:pPr>
        <w:autoSpaceDE w:val="0"/>
        <w:autoSpaceDN w:val="0"/>
        <w:adjustRightInd w:val="0"/>
        <w:spacing w:after="0" w:line="240" w:lineRule="auto"/>
        <w:rPr>
          <w:rFonts w:ascii="Warnock Pro" w:eastAsia="Utopia Std" w:hAnsi="Warnock Pro" w:cs="Warnock Pro"/>
          <w:color w:val="211D1E"/>
        </w:rPr>
      </w:pPr>
    </w:p>
    <w:p w:rsidR="00F70CA3" w:rsidRPr="00F70CA3" w:rsidRDefault="00F70CA3" w:rsidP="00F70CA3">
      <w:pPr>
        <w:autoSpaceDE w:val="0"/>
        <w:autoSpaceDN w:val="0"/>
        <w:adjustRightInd w:val="0"/>
        <w:spacing w:after="0" w:line="240" w:lineRule="auto"/>
        <w:rPr>
          <w:rFonts w:ascii="Futura Std Condensed" w:hAnsi="Futura Std Condensed" w:cs="Futura Std Condensed"/>
          <w:color w:val="000000"/>
          <w:sz w:val="24"/>
          <w:szCs w:val="24"/>
        </w:rPr>
      </w:pPr>
    </w:p>
    <w:p w:rsidR="00B32EA6" w:rsidRDefault="00F70CA3" w:rsidP="00F70CA3">
      <w:pPr>
        <w:autoSpaceDE w:val="0"/>
        <w:autoSpaceDN w:val="0"/>
        <w:adjustRightInd w:val="0"/>
        <w:spacing w:after="0" w:line="240" w:lineRule="auto"/>
        <w:rPr>
          <w:rFonts w:ascii="Futura Std Condensed" w:hAnsi="Futura Std Condensed"/>
          <w:b/>
          <w:bCs/>
          <w:color w:val="211D1E"/>
          <w:sz w:val="40"/>
          <w:szCs w:val="40"/>
        </w:rPr>
      </w:pPr>
      <w:r w:rsidRPr="00F70CA3">
        <w:rPr>
          <w:rFonts w:ascii="Futura Std Condensed" w:hAnsi="Futura Std Condensed"/>
          <w:b/>
          <w:bCs/>
          <w:color w:val="211D1E"/>
          <w:sz w:val="40"/>
          <w:szCs w:val="40"/>
        </w:rPr>
        <w:t>Benefits of Message Queues</w:t>
      </w:r>
    </w:p>
    <w:p w:rsidR="00F00E56" w:rsidRPr="00F00E56" w:rsidRDefault="00F00E56" w:rsidP="00F00E56">
      <w:pPr>
        <w:autoSpaceDE w:val="0"/>
        <w:autoSpaceDN w:val="0"/>
        <w:adjustRightInd w:val="0"/>
        <w:spacing w:after="0" w:line="240" w:lineRule="auto"/>
        <w:rPr>
          <w:rFonts w:ascii="Warnock Pro" w:hAnsi="Warnock Pro" w:cs="Warnock Pro"/>
          <w:color w:val="000000"/>
          <w:sz w:val="24"/>
          <w:szCs w:val="24"/>
        </w:rPr>
      </w:pPr>
    </w:p>
    <w:p w:rsidR="00F00E56" w:rsidRPr="00F00E56" w:rsidRDefault="00F00E56" w:rsidP="00F00E56">
      <w:pPr>
        <w:autoSpaceDE w:val="0"/>
        <w:autoSpaceDN w:val="0"/>
        <w:adjustRightInd w:val="0"/>
        <w:spacing w:after="0" w:line="240" w:lineRule="auto"/>
        <w:rPr>
          <w:rFonts w:ascii="Warnock Pro" w:hAnsi="Warnock Pro"/>
          <w:sz w:val="24"/>
          <w:szCs w:val="24"/>
        </w:rPr>
      </w:pP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Enabling asynchronous processing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Easier scalability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Evening out traffic spikes </w:t>
      </w:r>
    </w:p>
    <w:p w:rsidR="00F00E56" w:rsidRPr="00F00E56"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Isolating failures and self-healing </w:t>
      </w:r>
    </w:p>
    <w:p w:rsidR="00F00E56" w:rsidRPr="00037DAA" w:rsidRDefault="00F00E56" w:rsidP="00F00E56">
      <w:pPr>
        <w:numPr>
          <w:ilvl w:val="0"/>
          <w:numId w:val="5"/>
        </w:numPr>
        <w:autoSpaceDE w:val="0"/>
        <w:autoSpaceDN w:val="0"/>
        <w:adjustRightInd w:val="0"/>
        <w:spacing w:after="0" w:line="240" w:lineRule="auto"/>
        <w:rPr>
          <w:rFonts w:ascii="Warnock Pro" w:hAnsi="Warnock Pro"/>
          <w:b/>
          <w:bCs/>
          <w:color w:val="211D1E"/>
          <w:sz w:val="26"/>
          <w:szCs w:val="28"/>
        </w:rPr>
      </w:pPr>
      <w:r w:rsidRPr="00F00E56">
        <w:rPr>
          <w:rFonts w:ascii="Warnock Pro" w:hAnsi="Warnock Pro"/>
          <w:b/>
          <w:bCs/>
          <w:color w:val="211D1E"/>
          <w:sz w:val="26"/>
          <w:szCs w:val="28"/>
        </w:rPr>
        <w:t xml:space="preserve">Decoupling </w:t>
      </w:r>
    </w:p>
    <w:p w:rsidR="00F00E56" w:rsidRDefault="00F00E56" w:rsidP="00F00E56">
      <w:pPr>
        <w:autoSpaceDE w:val="0"/>
        <w:autoSpaceDN w:val="0"/>
        <w:adjustRightInd w:val="0"/>
        <w:spacing w:after="0" w:line="240" w:lineRule="auto"/>
        <w:rPr>
          <w:rFonts w:ascii="Warnock Pro" w:hAnsi="Warnock Pro"/>
          <w:color w:val="211D1E"/>
        </w:rPr>
      </w:pPr>
    </w:p>
    <w:p w:rsidR="00E02AE2" w:rsidRPr="00E02AE2" w:rsidRDefault="00E02AE2" w:rsidP="00E02AE2">
      <w:pPr>
        <w:autoSpaceDE w:val="0"/>
        <w:autoSpaceDN w:val="0"/>
        <w:adjustRightInd w:val="0"/>
        <w:spacing w:after="0" w:line="240" w:lineRule="auto"/>
        <w:rPr>
          <w:rFonts w:ascii="Warnock Pro" w:hAnsi="Warnock Pro" w:cs="Warnock Pro"/>
          <w:color w:val="000000"/>
          <w:sz w:val="24"/>
          <w:szCs w:val="24"/>
        </w:rPr>
      </w:pPr>
    </w:p>
    <w:p w:rsidR="00F00E56" w:rsidRDefault="00E02AE2" w:rsidP="00E02AE2">
      <w:pPr>
        <w:autoSpaceDE w:val="0"/>
        <w:autoSpaceDN w:val="0"/>
        <w:adjustRightInd w:val="0"/>
        <w:spacing w:after="0" w:line="240" w:lineRule="auto"/>
        <w:rPr>
          <w:rFonts w:ascii="Warnock Pro" w:hAnsi="Warnock Pro"/>
          <w:color w:val="211D1E"/>
        </w:rPr>
      </w:pPr>
      <w:r w:rsidRPr="00E02AE2">
        <w:rPr>
          <w:rFonts w:ascii="Warnock Pro" w:hAnsi="Warnock Pro"/>
          <w:color w:val="211D1E"/>
        </w:rPr>
        <w:t>Anything that is slow or unpredictable is a candidate for asynchronous processing</w:t>
      </w:r>
    </w:p>
    <w:p w:rsidR="00791C9D" w:rsidRPr="00791C9D" w:rsidRDefault="00791C9D" w:rsidP="00791C9D">
      <w:pPr>
        <w:autoSpaceDE w:val="0"/>
        <w:autoSpaceDN w:val="0"/>
        <w:adjustRightInd w:val="0"/>
        <w:spacing w:after="0" w:line="240" w:lineRule="auto"/>
        <w:rPr>
          <w:rFonts w:ascii="Warnock Pro" w:hAnsi="Warnock Pro" w:cs="Warnock Pro"/>
          <w:color w:val="000000"/>
          <w:sz w:val="24"/>
          <w:szCs w:val="24"/>
        </w:rPr>
      </w:pPr>
    </w:p>
    <w:p w:rsidR="00791C9D" w:rsidRPr="00791C9D" w:rsidRDefault="00791C9D" w:rsidP="00791C9D">
      <w:pPr>
        <w:autoSpaceDE w:val="0"/>
        <w:autoSpaceDN w:val="0"/>
        <w:adjustRightInd w:val="0"/>
        <w:spacing w:after="0" w:line="221" w:lineRule="atLeast"/>
        <w:ind w:firstLine="240"/>
        <w:rPr>
          <w:rFonts w:ascii="Warnock Pro" w:hAnsi="Warnock Pro"/>
          <w:color w:val="211D1E"/>
        </w:rPr>
      </w:pPr>
      <w:r w:rsidRPr="00791C9D">
        <w:rPr>
          <w:rFonts w:ascii="Warnock Pro" w:hAnsi="Warnock Pro"/>
          <w:color w:val="211D1E"/>
        </w:rPr>
        <w:t xml:space="preserve">Good use cases for a message queue could be </w:t>
      </w:r>
    </w:p>
    <w:p w:rsidR="00791C9D" w:rsidRPr="00791C9D" w:rsidRDefault="00791C9D" w:rsidP="00791C9D">
      <w:pPr>
        <w:numPr>
          <w:ilvl w:val="0"/>
          <w:numId w:val="7"/>
        </w:numPr>
        <w:autoSpaceDE w:val="0"/>
        <w:autoSpaceDN w:val="0"/>
        <w:adjustRightInd w:val="0"/>
        <w:spacing w:after="0" w:line="240" w:lineRule="auto"/>
        <w:rPr>
          <w:rFonts w:ascii="Warnock Pro" w:hAnsi="Warnock Pro" w:cs="Warnock Pro"/>
          <w:color w:val="211D1E"/>
        </w:rPr>
      </w:pPr>
      <w:r w:rsidRPr="00791C9D">
        <w:rPr>
          <w:rFonts w:ascii="Warnock Pro" w:hAnsi="Warnock Pro" w:cs="Warnock Pro"/>
          <w:b/>
          <w:bCs/>
          <w:color w:val="211D1E"/>
        </w:rPr>
        <w:t xml:space="preserve">Interacting with remote servers </w:t>
      </w:r>
    </w:p>
    <w:p w:rsidR="00791C9D" w:rsidRPr="00791C9D" w:rsidRDefault="00791C9D" w:rsidP="00791C9D">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Low-value processing in the critical path </w:t>
      </w:r>
    </w:p>
    <w:p w:rsidR="00F70AD9" w:rsidRPr="00F70AD9" w:rsidRDefault="00791C9D" w:rsidP="00F70AD9">
      <w:pPr>
        <w:pStyle w:val="ListParagraph"/>
        <w:numPr>
          <w:ilvl w:val="0"/>
          <w:numId w:val="7"/>
        </w:numPr>
        <w:autoSpaceDE w:val="0"/>
        <w:autoSpaceDN w:val="0"/>
        <w:adjustRightInd w:val="0"/>
        <w:spacing w:after="0" w:line="240" w:lineRule="auto"/>
        <w:rPr>
          <w:rFonts w:ascii="Warnock Pro" w:hAnsi="Warnock Pro"/>
          <w:color w:val="211D1E"/>
        </w:rPr>
      </w:pPr>
      <w:r w:rsidRPr="00791C9D">
        <w:rPr>
          <w:rFonts w:ascii="Warnock Pro" w:hAnsi="Warnock Pro"/>
          <w:b/>
          <w:bCs/>
          <w:color w:val="211D1E"/>
        </w:rPr>
        <w:t xml:space="preserve">Resource intensive work </w:t>
      </w:r>
    </w:p>
    <w:p w:rsidR="00F70AD9" w:rsidRPr="00F70AD9" w:rsidRDefault="00F70AD9" w:rsidP="00F70AD9">
      <w:pPr>
        <w:pStyle w:val="ListParagraph"/>
        <w:numPr>
          <w:ilvl w:val="0"/>
          <w:numId w:val="7"/>
        </w:numPr>
        <w:autoSpaceDE w:val="0"/>
        <w:autoSpaceDN w:val="0"/>
        <w:adjustRightInd w:val="0"/>
        <w:spacing w:after="0" w:line="240" w:lineRule="auto"/>
        <w:rPr>
          <w:rFonts w:ascii="Warnock Pro" w:hAnsi="Warnock Pro"/>
          <w:color w:val="211D1E"/>
        </w:rPr>
      </w:pPr>
      <w:r w:rsidRPr="00F70AD9">
        <w:rPr>
          <w:rFonts w:ascii="Warnock Pro" w:hAnsi="Warnock Pro"/>
          <w:b/>
          <w:bCs/>
          <w:color w:val="211D1E"/>
        </w:rPr>
        <w:t xml:space="preserve">Independent processing of high- and low-priority jobs </w:t>
      </w:r>
    </w:p>
    <w:p w:rsidR="00037DAA" w:rsidRDefault="00037DAA" w:rsidP="00037DAA">
      <w:pPr>
        <w:autoSpaceDE w:val="0"/>
        <w:autoSpaceDN w:val="0"/>
        <w:adjustRightInd w:val="0"/>
        <w:spacing w:after="0" w:line="240" w:lineRule="auto"/>
        <w:rPr>
          <w:rFonts w:ascii="Warnock Pro" w:hAnsi="Warnock Pro"/>
          <w:color w:val="211D1E"/>
        </w:rPr>
      </w:pPr>
    </w:p>
    <w:p w:rsidR="0054582D" w:rsidRPr="0054582D" w:rsidRDefault="0054582D" w:rsidP="0054582D">
      <w:pPr>
        <w:autoSpaceDE w:val="0"/>
        <w:autoSpaceDN w:val="0"/>
        <w:adjustRightInd w:val="0"/>
        <w:spacing w:after="0" w:line="240" w:lineRule="auto"/>
        <w:rPr>
          <w:rFonts w:ascii="Futura Std Condensed" w:hAnsi="Futura Std Condensed" w:cs="Futura Std Condensed"/>
          <w:color w:val="000000"/>
          <w:sz w:val="24"/>
          <w:szCs w:val="24"/>
        </w:rPr>
      </w:pPr>
    </w:p>
    <w:p w:rsidR="00037DAA" w:rsidRDefault="0054582D" w:rsidP="0054582D">
      <w:pPr>
        <w:autoSpaceDE w:val="0"/>
        <w:autoSpaceDN w:val="0"/>
        <w:adjustRightInd w:val="0"/>
        <w:spacing w:after="0" w:line="240" w:lineRule="auto"/>
        <w:rPr>
          <w:rFonts w:ascii="Futura Std Condensed" w:hAnsi="Futura Std Condensed"/>
          <w:i/>
          <w:iCs/>
          <w:color w:val="211D1E"/>
        </w:rPr>
      </w:pPr>
      <w:r w:rsidRPr="0054582D">
        <w:rPr>
          <w:rFonts w:ascii="Futura Std Condensed" w:hAnsi="Futura Std Condensed"/>
          <w:i/>
          <w:iCs/>
          <w:color w:val="211D1E"/>
        </w:rPr>
        <w:t>Whenever we can separate two components to a degree that they do not know about each other’s existence, we have achieved a high degree of decoupling.</w:t>
      </w:r>
    </w:p>
    <w:p w:rsidR="0054582D" w:rsidRDefault="0054582D" w:rsidP="0054582D">
      <w:pPr>
        <w:autoSpaceDE w:val="0"/>
        <w:autoSpaceDN w:val="0"/>
        <w:adjustRightInd w:val="0"/>
        <w:spacing w:after="0" w:line="240" w:lineRule="auto"/>
        <w:rPr>
          <w:rFonts w:ascii="Futura Std Condensed" w:hAnsi="Futura Std Condensed"/>
          <w:i/>
          <w:iCs/>
          <w:color w:val="211D1E"/>
        </w:rPr>
      </w:pPr>
    </w:p>
    <w:p w:rsidR="00260AC5" w:rsidRDefault="00260AC5" w:rsidP="0054582D">
      <w:pPr>
        <w:autoSpaceDE w:val="0"/>
        <w:autoSpaceDN w:val="0"/>
        <w:adjustRightInd w:val="0"/>
        <w:spacing w:after="0" w:line="240" w:lineRule="auto"/>
        <w:rPr>
          <w:rFonts w:ascii="Warnock Pro" w:hAnsi="Warnock Pro"/>
          <w:color w:val="211D1E"/>
        </w:rPr>
      </w:pPr>
    </w:p>
    <w:p w:rsidR="00037DAA" w:rsidRDefault="00387210"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4217963"/>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39890" cy="4217963"/>
                    </a:xfrm>
                    <a:prstGeom prst="rect">
                      <a:avLst/>
                    </a:prstGeom>
                    <a:noFill/>
                    <a:ln>
                      <a:noFill/>
                    </a:ln>
                  </pic:spPr>
                </pic:pic>
              </a:graphicData>
            </a:graphic>
          </wp:inline>
        </w:drawing>
      </w:r>
    </w:p>
    <w:p w:rsidR="00387210" w:rsidRDefault="00B46E42" w:rsidP="00037DAA">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3541515"/>
            <wp:effectExtent l="0" t="0" r="381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39890" cy="3541515"/>
                    </a:xfrm>
                    <a:prstGeom prst="rect">
                      <a:avLst/>
                    </a:prstGeom>
                    <a:noFill/>
                    <a:ln>
                      <a:noFill/>
                    </a:ln>
                  </pic:spPr>
                </pic:pic>
              </a:graphicData>
            </a:graphic>
          </wp:inline>
        </w:drawing>
      </w:r>
    </w:p>
    <w:p w:rsidR="00B46E42" w:rsidRPr="00037DAA" w:rsidRDefault="00B46E42" w:rsidP="00037DAA">
      <w:pPr>
        <w:autoSpaceDE w:val="0"/>
        <w:autoSpaceDN w:val="0"/>
        <w:adjustRightInd w:val="0"/>
        <w:spacing w:after="0" w:line="240" w:lineRule="auto"/>
        <w:rPr>
          <w:rFonts w:ascii="Warnock Pro" w:hAnsi="Warnock Pro"/>
          <w:color w:val="211D1E"/>
        </w:rPr>
      </w:pPr>
    </w:p>
    <w:p w:rsidR="00791C9D" w:rsidRPr="00791C9D" w:rsidRDefault="00791C9D" w:rsidP="00791C9D">
      <w:pPr>
        <w:autoSpaceDE w:val="0"/>
        <w:autoSpaceDN w:val="0"/>
        <w:adjustRightInd w:val="0"/>
        <w:spacing w:after="0" w:line="240" w:lineRule="auto"/>
        <w:ind w:left="360"/>
        <w:rPr>
          <w:rFonts w:ascii="Warnock Pro" w:hAnsi="Warnock Pro" w:cs="Warnock Pro"/>
          <w:color w:val="211D1E"/>
        </w:rPr>
      </w:pPr>
    </w:p>
    <w:p w:rsidR="00E02AE2" w:rsidRDefault="00260AC5" w:rsidP="00E02AE2">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3442925"/>
            <wp:effectExtent l="0" t="0" r="381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39890" cy="3442925"/>
                    </a:xfrm>
                    <a:prstGeom prst="rect">
                      <a:avLst/>
                    </a:prstGeom>
                    <a:noFill/>
                    <a:ln>
                      <a:noFill/>
                    </a:ln>
                  </pic:spPr>
                </pic:pic>
              </a:graphicData>
            </a:graphic>
          </wp:inline>
        </w:drawing>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260AC5" w:rsidRDefault="00FE6F1D" w:rsidP="00FE6F1D">
      <w:pPr>
        <w:autoSpaceDE w:val="0"/>
        <w:autoSpaceDN w:val="0"/>
        <w:adjustRightInd w:val="0"/>
        <w:spacing w:after="0" w:line="240" w:lineRule="auto"/>
        <w:rPr>
          <w:rFonts w:ascii="Futura Std Condensed" w:hAnsi="Futura Std Condensed"/>
          <w:b/>
          <w:bCs/>
          <w:color w:val="211D1E"/>
          <w:sz w:val="40"/>
          <w:szCs w:val="40"/>
        </w:rPr>
      </w:pPr>
      <w:r w:rsidRPr="00FE6F1D">
        <w:rPr>
          <w:rFonts w:ascii="Futura Std Condensed" w:hAnsi="Futura Std Condensed"/>
          <w:b/>
          <w:bCs/>
          <w:color w:val="211D1E"/>
          <w:sz w:val="40"/>
          <w:szCs w:val="40"/>
        </w:rPr>
        <w:t>Message Queue–Related Challenges</w:t>
      </w:r>
    </w:p>
    <w:p w:rsidR="00FE6F1D" w:rsidRPr="00FE6F1D" w:rsidRDefault="00FE6F1D" w:rsidP="00FE6F1D">
      <w:pPr>
        <w:autoSpaceDE w:val="0"/>
        <w:autoSpaceDN w:val="0"/>
        <w:adjustRightInd w:val="0"/>
        <w:spacing w:after="0" w:line="240" w:lineRule="auto"/>
        <w:rPr>
          <w:rFonts w:ascii="Futura Std Condensed" w:hAnsi="Futura Std Condensed" w:cs="Futura Std Condensed"/>
          <w:color w:val="000000"/>
          <w:sz w:val="24"/>
          <w:szCs w:val="24"/>
        </w:rPr>
      </w:pPr>
    </w:p>
    <w:p w:rsidR="00FE6F1D" w:rsidRDefault="00FE6F1D" w:rsidP="00FE6F1D">
      <w:pPr>
        <w:autoSpaceDE w:val="0"/>
        <w:autoSpaceDN w:val="0"/>
        <w:adjustRightInd w:val="0"/>
        <w:spacing w:after="0" w:line="240" w:lineRule="auto"/>
        <w:rPr>
          <w:rFonts w:ascii="Futura Std Condensed" w:hAnsi="Futura Std Condensed"/>
          <w:color w:val="211D1E"/>
          <w:sz w:val="36"/>
          <w:szCs w:val="36"/>
        </w:rPr>
      </w:pPr>
      <w:r w:rsidRPr="00FE6F1D">
        <w:rPr>
          <w:rFonts w:ascii="Futura Std Condensed" w:hAnsi="Futura Std Condensed"/>
          <w:color w:val="211D1E"/>
          <w:sz w:val="36"/>
          <w:szCs w:val="36"/>
        </w:rPr>
        <w:t>No Message Ordering</w:t>
      </w:r>
    </w:p>
    <w:p w:rsidR="00FE6F1D" w:rsidRDefault="000418E1"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3139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39890" cy="2313950"/>
                    </a:xfrm>
                    <a:prstGeom prst="rect">
                      <a:avLst/>
                    </a:prstGeom>
                    <a:noFill/>
                    <a:ln>
                      <a:noFill/>
                    </a:ln>
                  </pic:spPr>
                </pic:pic>
              </a:graphicData>
            </a:graphic>
          </wp:inline>
        </w:drawing>
      </w:r>
    </w:p>
    <w:p w:rsidR="000418E1" w:rsidRDefault="000418E1" w:rsidP="00FE6F1D">
      <w:pPr>
        <w:autoSpaceDE w:val="0"/>
        <w:autoSpaceDN w:val="0"/>
        <w:adjustRightInd w:val="0"/>
        <w:spacing w:after="0" w:line="240" w:lineRule="auto"/>
        <w:rPr>
          <w:rFonts w:ascii="Warnock Pro" w:hAnsi="Warnock Pro"/>
          <w:color w:val="211D1E"/>
        </w:rPr>
      </w:pPr>
    </w:p>
    <w:p w:rsidR="00226663" w:rsidRDefault="00226663"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lastRenderedPageBreak/>
        <w:drawing>
          <wp:inline distT="0" distB="0" distL="0" distR="0">
            <wp:extent cx="6739890" cy="2587278"/>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39890" cy="2587278"/>
                    </a:xfrm>
                    <a:prstGeom prst="rect">
                      <a:avLst/>
                    </a:prstGeom>
                    <a:noFill/>
                    <a:ln>
                      <a:noFill/>
                    </a:ln>
                  </pic:spPr>
                </pic:pic>
              </a:graphicData>
            </a:graphic>
          </wp:inline>
        </w:drawing>
      </w:r>
    </w:p>
    <w:p w:rsidR="00226663" w:rsidRDefault="009426DC" w:rsidP="00FE6F1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2503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9890" cy="2250394"/>
                    </a:xfrm>
                    <a:prstGeom prst="rect">
                      <a:avLst/>
                    </a:prstGeom>
                    <a:noFill/>
                    <a:ln>
                      <a:noFill/>
                    </a:ln>
                  </pic:spPr>
                </pic:pic>
              </a:graphicData>
            </a:graphic>
          </wp:inline>
        </w:drawing>
      </w:r>
    </w:p>
    <w:p w:rsidR="00DC3550" w:rsidRPr="00DC3550" w:rsidRDefault="00DC3550" w:rsidP="00DC3550">
      <w:pPr>
        <w:pStyle w:val="ListParagraph"/>
        <w:autoSpaceDE w:val="0"/>
        <w:autoSpaceDN w:val="0"/>
        <w:adjustRightInd w:val="0"/>
        <w:spacing w:after="0" w:line="240" w:lineRule="auto"/>
        <w:rPr>
          <w:rFonts w:ascii="Warnock Pro" w:hAnsi="Warnock Pro"/>
          <w:sz w:val="24"/>
          <w:szCs w:val="24"/>
        </w:rPr>
      </w:pP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 xml:space="preserve">Limit the number of consumers to a single thread per queue. </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sz w:val="24"/>
          <w:szCs w:val="24"/>
        </w:rPr>
      </w:pPr>
      <w:r w:rsidRPr="00DC3550">
        <w:rPr>
          <w:rFonts w:ascii="Warnock Pro" w:hAnsi="Warnock Pro"/>
          <w:i/>
          <w:iCs/>
          <w:color w:val="211D1E"/>
        </w:rPr>
        <w:t>Build the system to assume that messages can arrive in random order</w:t>
      </w:r>
    </w:p>
    <w:p w:rsidR="00DC3550" w:rsidRPr="00DC3550" w:rsidRDefault="00DC3550" w:rsidP="00DC3550">
      <w:pPr>
        <w:pStyle w:val="ListParagraph"/>
        <w:numPr>
          <w:ilvl w:val="0"/>
          <w:numId w:val="8"/>
        </w:numPr>
        <w:autoSpaceDE w:val="0"/>
        <w:autoSpaceDN w:val="0"/>
        <w:adjustRightInd w:val="0"/>
        <w:spacing w:after="0" w:line="240" w:lineRule="auto"/>
        <w:rPr>
          <w:rFonts w:ascii="Warnock Pro" w:hAnsi="Warnock Pro"/>
          <w:color w:val="211D1E"/>
        </w:rPr>
      </w:pPr>
      <w:r w:rsidRPr="00DC3550">
        <w:rPr>
          <w:rFonts w:ascii="Warnock Pro" w:hAnsi="Warnock Pro"/>
          <w:i/>
          <w:iCs/>
          <w:color w:val="211D1E"/>
        </w:rPr>
        <w:t xml:space="preserve">Use a messaging broker that supports partial message ordering guarantee </w:t>
      </w:r>
    </w:p>
    <w:p w:rsidR="00DC3550" w:rsidRDefault="00DC3550" w:rsidP="00DC3550">
      <w:pPr>
        <w:autoSpaceDE w:val="0"/>
        <w:autoSpaceDN w:val="0"/>
        <w:adjustRightInd w:val="0"/>
        <w:spacing w:after="0" w:line="240" w:lineRule="auto"/>
        <w:ind w:left="360"/>
        <w:rPr>
          <w:rFonts w:ascii="Warnock Pro" w:hAnsi="Warnock Pro"/>
          <w:color w:val="211D1E"/>
        </w:rPr>
      </w:pPr>
    </w:p>
    <w:p w:rsidR="00DC3550" w:rsidRDefault="000E0EC8" w:rsidP="00DC3550">
      <w:pPr>
        <w:autoSpaceDE w:val="0"/>
        <w:autoSpaceDN w:val="0"/>
        <w:adjustRightInd w:val="0"/>
        <w:spacing w:after="0" w:line="240" w:lineRule="auto"/>
        <w:ind w:left="360"/>
        <w:rPr>
          <w:rFonts w:ascii="Warnock Pro" w:hAnsi="Warnock Pro"/>
          <w:color w:val="211D1E"/>
        </w:rPr>
      </w:pPr>
      <w:r>
        <w:rPr>
          <w:rFonts w:ascii="Warnock Pro" w:hAnsi="Warnock Pro"/>
          <w:noProof/>
          <w:color w:val="211D1E"/>
        </w:rPr>
        <w:lastRenderedPageBreak/>
        <w:drawing>
          <wp:inline distT="0" distB="0" distL="0" distR="0">
            <wp:extent cx="6739890" cy="271391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9890" cy="2713914"/>
                    </a:xfrm>
                    <a:prstGeom prst="rect">
                      <a:avLst/>
                    </a:prstGeom>
                    <a:noFill/>
                    <a:ln>
                      <a:noFill/>
                    </a:ln>
                  </pic:spPr>
                </pic:pic>
              </a:graphicData>
            </a:graphic>
          </wp:inline>
        </w:drawing>
      </w:r>
    </w:p>
    <w:p w:rsidR="0089345E" w:rsidRPr="0089345E" w:rsidRDefault="0089345E" w:rsidP="0089345E">
      <w:pPr>
        <w:autoSpaceDE w:val="0"/>
        <w:autoSpaceDN w:val="0"/>
        <w:adjustRightInd w:val="0"/>
        <w:spacing w:after="0" w:line="240" w:lineRule="auto"/>
        <w:rPr>
          <w:rFonts w:ascii="Futura Std Condensed" w:hAnsi="Futura Std Condensed" w:cs="Futura Std Condensed"/>
          <w:color w:val="000000"/>
          <w:sz w:val="24"/>
          <w:szCs w:val="24"/>
        </w:rPr>
      </w:pPr>
    </w:p>
    <w:p w:rsidR="000E0EC8" w:rsidRDefault="0089345E" w:rsidP="0089345E">
      <w:pPr>
        <w:autoSpaceDE w:val="0"/>
        <w:autoSpaceDN w:val="0"/>
        <w:adjustRightInd w:val="0"/>
        <w:spacing w:after="0" w:line="240" w:lineRule="auto"/>
        <w:ind w:left="360"/>
        <w:rPr>
          <w:rFonts w:ascii="Futura Std Condensed" w:hAnsi="Futura Std Condensed"/>
          <w:color w:val="211D1E"/>
          <w:sz w:val="36"/>
          <w:szCs w:val="36"/>
        </w:rPr>
      </w:pPr>
      <w:r w:rsidRPr="0089345E">
        <w:rPr>
          <w:rFonts w:ascii="Futura Std Condensed" w:hAnsi="Futura Std Condensed"/>
          <w:color w:val="211D1E"/>
          <w:sz w:val="36"/>
          <w:szCs w:val="36"/>
        </w:rPr>
        <w:t xml:space="preserve">Message </w:t>
      </w:r>
      <w:proofErr w:type="spellStart"/>
      <w:r w:rsidRPr="0089345E">
        <w:rPr>
          <w:rFonts w:ascii="Futura Std Condensed" w:hAnsi="Futura Std Condensed"/>
          <w:color w:val="211D1E"/>
          <w:sz w:val="36"/>
          <w:szCs w:val="36"/>
        </w:rPr>
        <w:t>Requeueing</w:t>
      </w:r>
      <w:proofErr w:type="spellEnd"/>
    </w:p>
    <w:p w:rsidR="002055D0" w:rsidRPr="002055D0" w:rsidRDefault="002055D0" w:rsidP="002055D0">
      <w:pPr>
        <w:autoSpaceDE w:val="0"/>
        <w:autoSpaceDN w:val="0"/>
        <w:adjustRightInd w:val="0"/>
        <w:spacing w:after="0" w:line="240" w:lineRule="auto"/>
        <w:rPr>
          <w:rFonts w:ascii="Warnock Pro" w:hAnsi="Warnock Pro" w:cs="Warnock Pro"/>
          <w:color w:val="000000"/>
          <w:sz w:val="24"/>
          <w:szCs w:val="24"/>
        </w:rPr>
      </w:pPr>
    </w:p>
    <w:p w:rsidR="0089345E" w:rsidRDefault="002055D0" w:rsidP="002055D0">
      <w:pPr>
        <w:autoSpaceDE w:val="0"/>
        <w:autoSpaceDN w:val="0"/>
        <w:adjustRightInd w:val="0"/>
        <w:spacing w:after="0" w:line="240" w:lineRule="auto"/>
        <w:ind w:left="360"/>
        <w:rPr>
          <w:rFonts w:ascii="Warnock Pro" w:hAnsi="Warnock Pro"/>
          <w:color w:val="221E1F"/>
        </w:rPr>
      </w:pPr>
      <w:r w:rsidRPr="002055D0">
        <w:rPr>
          <w:rFonts w:ascii="Warnock Pro" w:hAnsi="Warnock Pro"/>
          <w:color w:val="221E1F"/>
        </w:rPr>
        <w:t>A strategy worth considering is to depend on at-least-once delivery instead of exactly-once delivery</w:t>
      </w:r>
    </w:p>
    <w:p w:rsidR="002055D0" w:rsidRDefault="002055D0" w:rsidP="002055D0">
      <w:pPr>
        <w:autoSpaceDE w:val="0"/>
        <w:autoSpaceDN w:val="0"/>
        <w:adjustRightInd w:val="0"/>
        <w:spacing w:after="0" w:line="240" w:lineRule="auto"/>
        <w:ind w:left="360"/>
        <w:rPr>
          <w:rFonts w:ascii="Warnock Pro" w:hAnsi="Warnock Pro"/>
          <w:color w:val="221E1F"/>
        </w:rPr>
      </w:pPr>
    </w:p>
    <w:p w:rsidR="004A1047" w:rsidRPr="004A1047" w:rsidRDefault="004A1047" w:rsidP="004A1047">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4A1047" w:rsidP="004A1047">
      <w:pPr>
        <w:autoSpaceDE w:val="0"/>
        <w:autoSpaceDN w:val="0"/>
        <w:adjustRightInd w:val="0"/>
        <w:spacing w:after="0" w:line="240" w:lineRule="auto"/>
        <w:ind w:left="360"/>
        <w:rPr>
          <w:rFonts w:ascii="Futura Std Condensed" w:hAnsi="Futura Std Condensed"/>
          <w:color w:val="221E1F"/>
          <w:sz w:val="36"/>
          <w:szCs w:val="36"/>
        </w:rPr>
      </w:pPr>
      <w:r w:rsidRPr="004A1047">
        <w:rPr>
          <w:rFonts w:ascii="Futura Std Condensed" w:hAnsi="Futura Std Condensed"/>
          <w:color w:val="221E1F"/>
          <w:sz w:val="36"/>
          <w:szCs w:val="36"/>
        </w:rPr>
        <w:t>Race Conditions Become More Likely</w:t>
      </w:r>
    </w:p>
    <w:p w:rsidR="00FA4D7E" w:rsidRPr="00FA4D7E" w:rsidRDefault="00FA4D7E" w:rsidP="00FA4D7E">
      <w:pPr>
        <w:autoSpaceDE w:val="0"/>
        <w:autoSpaceDN w:val="0"/>
        <w:adjustRightInd w:val="0"/>
        <w:spacing w:after="0" w:line="240" w:lineRule="auto"/>
        <w:rPr>
          <w:rFonts w:ascii="Futura Std Condensed" w:hAnsi="Futura Std Condensed" w:cs="Futura Std Condensed"/>
          <w:color w:val="000000"/>
          <w:sz w:val="24"/>
          <w:szCs w:val="24"/>
        </w:rPr>
      </w:pPr>
    </w:p>
    <w:p w:rsidR="004A1047" w:rsidRDefault="00FA4D7E" w:rsidP="00FA4D7E">
      <w:pPr>
        <w:autoSpaceDE w:val="0"/>
        <w:autoSpaceDN w:val="0"/>
        <w:adjustRightInd w:val="0"/>
        <w:spacing w:after="0" w:line="240" w:lineRule="auto"/>
        <w:ind w:left="360"/>
        <w:rPr>
          <w:rFonts w:ascii="Futura Std Condensed" w:hAnsi="Futura Std Condensed"/>
          <w:color w:val="221E1F"/>
          <w:sz w:val="36"/>
          <w:szCs w:val="36"/>
        </w:rPr>
      </w:pPr>
      <w:r w:rsidRPr="00FA4D7E">
        <w:rPr>
          <w:rFonts w:ascii="Futura Std Condensed" w:hAnsi="Futura Std Condensed"/>
          <w:color w:val="221E1F"/>
          <w:sz w:val="36"/>
          <w:szCs w:val="36"/>
        </w:rPr>
        <w:t>Risk of Increased Complexity</w:t>
      </w:r>
    </w:p>
    <w:p w:rsidR="00FA4D7E" w:rsidRDefault="00FA4D7E" w:rsidP="00FA4D7E">
      <w:pPr>
        <w:autoSpaceDE w:val="0"/>
        <w:autoSpaceDN w:val="0"/>
        <w:adjustRightInd w:val="0"/>
        <w:spacing w:after="0" w:line="240" w:lineRule="auto"/>
        <w:ind w:left="360"/>
        <w:rPr>
          <w:rFonts w:ascii="Futura Std Condensed" w:hAnsi="Futura Std Condensed"/>
          <w:color w:val="221E1F"/>
          <w:sz w:val="36"/>
          <w:szCs w:val="36"/>
        </w:rPr>
      </w:pP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b/>
          <w:bCs/>
          <w:color w:val="221E1F"/>
          <w:sz w:val="40"/>
          <w:szCs w:val="40"/>
        </w:rPr>
      </w:pPr>
      <w:r w:rsidRPr="00B96689">
        <w:rPr>
          <w:rFonts w:ascii="Futura Std Condensed" w:hAnsi="Futura Std Condensed"/>
          <w:b/>
          <w:bCs/>
          <w:color w:val="221E1F"/>
          <w:sz w:val="40"/>
          <w:szCs w:val="40"/>
        </w:rPr>
        <w:t>Message Queue–Related Anti-Patterns</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the Message Queue as a TCP Socket</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Treating Message Queue as a Database</w:t>
      </w:r>
    </w:p>
    <w:p w:rsidR="00B96689" w:rsidRPr="00B96689" w:rsidRDefault="00B96689" w:rsidP="00B96689">
      <w:pPr>
        <w:autoSpaceDE w:val="0"/>
        <w:autoSpaceDN w:val="0"/>
        <w:adjustRightInd w:val="0"/>
        <w:spacing w:after="0" w:line="240" w:lineRule="auto"/>
        <w:rPr>
          <w:rFonts w:ascii="Futura Std Condensed" w:hAnsi="Futura Std Condensed" w:cs="Futura Std Condensed"/>
          <w:color w:val="000000"/>
          <w:sz w:val="24"/>
          <w:szCs w:val="24"/>
        </w:rPr>
      </w:pPr>
    </w:p>
    <w:p w:rsidR="00B96689" w:rsidRDefault="00B96689" w:rsidP="00B96689">
      <w:pPr>
        <w:autoSpaceDE w:val="0"/>
        <w:autoSpaceDN w:val="0"/>
        <w:adjustRightInd w:val="0"/>
        <w:spacing w:after="0" w:line="240" w:lineRule="auto"/>
        <w:ind w:left="360"/>
        <w:rPr>
          <w:rFonts w:ascii="Futura Std Condensed" w:hAnsi="Futura Std Condensed"/>
          <w:color w:val="221E1F"/>
          <w:sz w:val="36"/>
          <w:szCs w:val="36"/>
        </w:rPr>
      </w:pPr>
      <w:r w:rsidRPr="00B96689">
        <w:rPr>
          <w:rFonts w:ascii="Futura Std Condensed" w:hAnsi="Futura Std Condensed"/>
          <w:color w:val="221E1F"/>
          <w:sz w:val="36"/>
          <w:szCs w:val="36"/>
        </w:rPr>
        <w:t>Coupling Message Producers with Consumers</w:t>
      </w:r>
    </w:p>
    <w:p w:rsidR="00B756B7" w:rsidRPr="00B756B7" w:rsidRDefault="00B756B7" w:rsidP="00B756B7">
      <w:pPr>
        <w:autoSpaceDE w:val="0"/>
        <w:autoSpaceDN w:val="0"/>
        <w:adjustRightInd w:val="0"/>
        <w:spacing w:after="0" w:line="240" w:lineRule="auto"/>
        <w:rPr>
          <w:rFonts w:ascii="Warnock Pro" w:hAnsi="Warnock Pro" w:cs="Warnock Pro"/>
          <w:color w:val="000000"/>
          <w:sz w:val="24"/>
          <w:szCs w:val="24"/>
        </w:rPr>
      </w:pPr>
    </w:p>
    <w:p w:rsidR="00B96689" w:rsidRDefault="00B756B7" w:rsidP="00B756B7">
      <w:pPr>
        <w:autoSpaceDE w:val="0"/>
        <w:autoSpaceDN w:val="0"/>
        <w:adjustRightInd w:val="0"/>
        <w:spacing w:after="0" w:line="240" w:lineRule="auto"/>
        <w:ind w:left="360"/>
        <w:rPr>
          <w:rFonts w:ascii="Warnock Pro" w:hAnsi="Warnock Pro"/>
          <w:color w:val="221E1F"/>
        </w:rPr>
      </w:pPr>
      <w:r w:rsidRPr="00B756B7">
        <w:rPr>
          <w:rFonts w:ascii="Warnock Pro" w:hAnsi="Warnock Pro"/>
          <w:color w:val="221E1F"/>
        </w:rPr>
        <w:t>Treat the format of the message as a contract that both sides need to understand, and disallow any other type of coupling</w:t>
      </w:r>
    </w:p>
    <w:p w:rsidR="00831F1E" w:rsidRPr="00831F1E" w:rsidRDefault="00831F1E" w:rsidP="00831F1E">
      <w:pPr>
        <w:autoSpaceDE w:val="0"/>
        <w:autoSpaceDN w:val="0"/>
        <w:adjustRightInd w:val="0"/>
        <w:spacing w:after="0" w:line="240" w:lineRule="auto"/>
        <w:rPr>
          <w:rFonts w:ascii="Futura Std Condensed" w:hAnsi="Futura Std Condensed" w:cs="Futura Std Condensed"/>
          <w:color w:val="000000"/>
          <w:sz w:val="24"/>
          <w:szCs w:val="24"/>
        </w:rPr>
      </w:pPr>
    </w:p>
    <w:p w:rsidR="00B756B7" w:rsidRDefault="00831F1E" w:rsidP="00831F1E">
      <w:pPr>
        <w:autoSpaceDE w:val="0"/>
        <w:autoSpaceDN w:val="0"/>
        <w:adjustRightInd w:val="0"/>
        <w:spacing w:after="0" w:line="240" w:lineRule="auto"/>
        <w:ind w:left="360"/>
        <w:rPr>
          <w:rFonts w:ascii="Futura Std Condensed" w:hAnsi="Futura Std Condensed"/>
          <w:color w:val="221E1F"/>
          <w:sz w:val="36"/>
          <w:szCs w:val="36"/>
        </w:rPr>
      </w:pPr>
      <w:r w:rsidRPr="00831F1E">
        <w:rPr>
          <w:rFonts w:ascii="Futura Std Condensed" w:hAnsi="Futura Std Condensed"/>
          <w:color w:val="221E1F"/>
          <w:sz w:val="36"/>
          <w:szCs w:val="36"/>
        </w:rPr>
        <w:t>Lack of Poison Message Handling</w:t>
      </w:r>
    </w:p>
    <w:p w:rsidR="001B4CB2" w:rsidRPr="001B4CB2" w:rsidRDefault="001B4CB2" w:rsidP="001B4CB2">
      <w:pPr>
        <w:autoSpaceDE w:val="0"/>
        <w:autoSpaceDN w:val="0"/>
        <w:adjustRightInd w:val="0"/>
        <w:spacing w:after="0" w:line="240" w:lineRule="auto"/>
        <w:rPr>
          <w:rFonts w:ascii="Warnock Pro" w:hAnsi="Warnock Pro" w:cs="Warnock Pro"/>
          <w:color w:val="000000"/>
          <w:sz w:val="24"/>
          <w:szCs w:val="24"/>
        </w:rPr>
      </w:pPr>
    </w:p>
    <w:p w:rsidR="00831F1E" w:rsidRDefault="001B4CB2" w:rsidP="001B4CB2">
      <w:pPr>
        <w:autoSpaceDE w:val="0"/>
        <w:autoSpaceDN w:val="0"/>
        <w:adjustRightInd w:val="0"/>
        <w:spacing w:after="0" w:line="240" w:lineRule="auto"/>
        <w:ind w:left="360"/>
        <w:rPr>
          <w:rFonts w:ascii="Warnock Pro" w:hAnsi="Warnock Pro"/>
          <w:color w:val="221E1F"/>
        </w:rPr>
      </w:pPr>
      <w:r w:rsidRPr="001B4CB2">
        <w:rPr>
          <w:rFonts w:ascii="Warnock Pro" w:hAnsi="Warnock Pro"/>
          <w:color w:val="221E1F"/>
        </w:rPr>
        <w:t>A common anti-pattern is to assume that messages are always valid</w:t>
      </w:r>
    </w:p>
    <w:p w:rsidR="00084B84" w:rsidRPr="00084B84" w:rsidRDefault="00084B84" w:rsidP="00084B84">
      <w:pPr>
        <w:autoSpaceDE w:val="0"/>
        <w:autoSpaceDN w:val="0"/>
        <w:adjustRightInd w:val="0"/>
        <w:spacing w:after="0" w:line="240" w:lineRule="auto"/>
        <w:rPr>
          <w:rFonts w:ascii="Futura Std Condensed" w:hAnsi="Futura Std Condensed" w:cs="Futura Std Condensed"/>
          <w:color w:val="000000"/>
          <w:sz w:val="24"/>
          <w:szCs w:val="24"/>
        </w:rPr>
      </w:pPr>
    </w:p>
    <w:p w:rsidR="001B4CB2" w:rsidRDefault="00084B84" w:rsidP="00084B84">
      <w:pPr>
        <w:autoSpaceDE w:val="0"/>
        <w:autoSpaceDN w:val="0"/>
        <w:adjustRightInd w:val="0"/>
        <w:spacing w:after="0" w:line="240" w:lineRule="auto"/>
        <w:ind w:left="360"/>
        <w:rPr>
          <w:rFonts w:ascii="Futura Std Condensed" w:hAnsi="Futura Std Condensed"/>
          <w:i/>
          <w:iCs/>
          <w:color w:val="221E1F"/>
        </w:rPr>
      </w:pPr>
      <w:r w:rsidRPr="00084B84">
        <w:rPr>
          <w:rFonts w:ascii="Futura Std Condensed" w:hAnsi="Futura Std Condensed"/>
          <w:i/>
          <w:iCs/>
          <w:color w:val="221E1F"/>
        </w:rPr>
        <w:lastRenderedPageBreak/>
        <w:t>Hope for the best, prepare for the worst</w:t>
      </w:r>
    </w:p>
    <w:p w:rsidR="00B45E41" w:rsidRPr="00B45E41" w:rsidRDefault="00B45E41" w:rsidP="00B45E41">
      <w:pPr>
        <w:autoSpaceDE w:val="0"/>
        <w:autoSpaceDN w:val="0"/>
        <w:adjustRightInd w:val="0"/>
        <w:spacing w:after="0" w:line="240" w:lineRule="auto"/>
        <w:rPr>
          <w:rFonts w:ascii="Warnock Pro" w:hAnsi="Warnock Pro" w:cs="Warnock Pro"/>
          <w:color w:val="000000"/>
          <w:sz w:val="24"/>
          <w:szCs w:val="24"/>
        </w:rPr>
      </w:pPr>
    </w:p>
    <w:p w:rsidR="00084B84" w:rsidRDefault="00B45E41" w:rsidP="00B45E41">
      <w:pPr>
        <w:autoSpaceDE w:val="0"/>
        <w:autoSpaceDN w:val="0"/>
        <w:adjustRightInd w:val="0"/>
        <w:spacing w:after="0" w:line="240" w:lineRule="auto"/>
        <w:ind w:left="360"/>
        <w:rPr>
          <w:rFonts w:ascii="Warnock Pro" w:hAnsi="Warnock Pro"/>
          <w:color w:val="221E1F"/>
        </w:rPr>
      </w:pPr>
      <w:r w:rsidRPr="00B45E41">
        <w:rPr>
          <w:rFonts w:ascii="Warnock Pro" w:hAnsi="Warnock Pro"/>
          <w:color w:val="221E1F"/>
        </w:rPr>
        <w:t>Whenever you use message queues, you simply have to implement poison message handling</w:t>
      </w:r>
    </w:p>
    <w:p w:rsidR="00B45E41" w:rsidRDefault="00B45E41" w:rsidP="00B45E41">
      <w:pPr>
        <w:autoSpaceDE w:val="0"/>
        <w:autoSpaceDN w:val="0"/>
        <w:adjustRightInd w:val="0"/>
        <w:spacing w:after="0" w:line="240" w:lineRule="auto"/>
        <w:ind w:left="360"/>
        <w:rPr>
          <w:rFonts w:ascii="Warnock Pro" w:hAnsi="Warnock Pro"/>
          <w:color w:val="221E1F"/>
        </w:rPr>
      </w:pPr>
    </w:p>
    <w:p w:rsidR="005955CF" w:rsidRPr="005955CF" w:rsidRDefault="005955CF" w:rsidP="005955CF">
      <w:pPr>
        <w:autoSpaceDE w:val="0"/>
        <w:autoSpaceDN w:val="0"/>
        <w:adjustRightInd w:val="0"/>
        <w:spacing w:after="0" w:line="240" w:lineRule="auto"/>
        <w:rPr>
          <w:rFonts w:ascii="Futura Std Condensed" w:hAnsi="Futura Std Condensed" w:cs="Futura Std Condensed"/>
          <w:color w:val="000000"/>
          <w:sz w:val="24"/>
          <w:szCs w:val="24"/>
        </w:rPr>
      </w:pPr>
    </w:p>
    <w:p w:rsidR="005955CF" w:rsidRDefault="005955CF" w:rsidP="005955CF">
      <w:pPr>
        <w:autoSpaceDE w:val="0"/>
        <w:autoSpaceDN w:val="0"/>
        <w:adjustRightInd w:val="0"/>
        <w:spacing w:after="0" w:line="240" w:lineRule="auto"/>
        <w:ind w:left="360"/>
        <w:rPr>
          <w:rFonts w:ascii="Futura Std Condensed" w:hAnsi="Futura Std Condensed"/>
          <w:b/>
          <w:bCs/>
          <w:color w:val="221E1F"/>
          <w:sz w:val="40"/>
          <w:szCs w:val="40"/>
        </w:rPr>
      </w:pPr>
      <w:r w:rsidRPr="005955CF">
        <w:rPr>
          <w:rFonts w:ascii="Futura Std Condensed" w:hAnsi="Futura Std Condensed"/>
          <w:b/>
          <w:bCs/>
          <w:color w:val="221E1F"/>
          <w:sz w:val="40"/>
          <w:szCs w:val="40"/>
        </w:rPr>
        <w:t>Quick Comparison of Selected Messaging Platforms</w:t>
      </w:r>
    </w:p>
    <w:p w:rsidR="005955CF" w:rsidRPr="005955CF" w:rsidRDefault="005955CF" w:rsidP="005955CF">
      <w:pPr>
        <w:autoSpaceDE w:val="0"/>
        <w:autoSpaceDN w:val="0"/>
        <w:adjustRightInd w:val="0"/>
        <w:spacing w:after="0" w:line="240" w:lineRule="auto"/>
        <w:rPr>
          <w:rFonts w:ascii="Warnock Pro" w:hAnsi="Warnock Pro" w:cs="Warnock Pro"/>
          <w:color w:val="000000"/>
          <w:sz w:val="24"/>
          <w:szCs w:val="24"/>
        </w:rPr>
      </w:pP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Amazon Simple Queue Service (SQS)</w:t>
      </w:r>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r w:rsidRPr="005955CF">
        <w:rPr>
          <w:rFonts w:ascii="Warnock Pro" w:hAnsi="Warnock Pro"/>
          <w:color w:val="221E1F"/>
        </w:rPr>
        <w:t xml:space="preserve"> </w:t>
      </w:r>
      <w:proofErr w:type="spellStart"/>
      <w:r w:rsidRPr="005955CF">
        <w:rPr>
          <w:rFonts w:ascii="Warnock Pro" w:hAnsi="Warnock Pro"/>
          <w:color w:val="221E1F"/>
        </w:rPr>
        <w:t>RabbitMQ</w:t>
      </w:r>
      <w:proofErr w:type="spellEnd"/>
    </w:p>
    <w:p w:rsidR="005955CF" w:rsidRPr="005955CF" w:rsidRDefault="005955CF" w:rsidP="005955CF">
      <w:pPr>
        <w:pStyle w:val="ListParagraph"/>
        <w:numPr>
          <w:ilvl w:val="0"/>
          <w:numId w:val="9"/>
        </w:numPr>
        <w:autoSpaceDE w:val="0"/>
        <w:autoSpaceDN w:val="0"/>
        <w:adjustRightInd w:val="0"/>
        <w:spacing w:after="0" w:line="240" w:lineRule="auto"/>
        <w:rPr>
          <w:rFonts w:ascii="Futura Std Condensed" w:hAnsi="Futura Std Condensed"/>
          <w:color w:val="211D1E"/>
          <w:sz w:val="36"/>
          <w:szCs w:val="36"/>
        </w:rPr>
      </w:pPr>
      <w:proofErr w:type="spellStart"/>
      <w:r w:rsidRPr="005955CF">
        <w:rPr>
          <w:rFonts w:ascii="Warnock Pro" w:hAnsi="Warnock Pro"/>
          <w:color w:val="221E1F"/>
        </w:rPr>
        <w:t>ActiveMQ</w:t>
      </w:r>
      <w:proofErr w:type="spellEnd"/>
    </w:p>
    <w:p w:rsidR="009F2E31" w:rsidRDefault="009F2E31" w:rsidP="009F2E31">
      <w:pPr>
        <w:pStyle w:val="Default"/>
        <w:ind w:left="720"/>
      </w:pPr>
    </w:p>
    <w:p w:rsidR="005955CF" w:rsidRDefault="009F2E31" w:rsidP="009F2E31">
      <w:pPr>
        <w:autoSpaceDE w:val="0"/>
        <w:autoSpaceDN w:val="0"/>
        <w:adjustRightInd w:val="0"/>
        <w:spacing w:after="0" w:line="240" w:lineRule="auto"/>
        <w:rPr>
          <w:color w:val="221E1F"/>
        </w:rPr>
      </w:pPr>
      <w:proofErr w:type="gramStart"/>
      <w:r>
        <w:rPr>
          <w:color w:val="221E1F"/>
        </w:rPr>
        <w:t>l</w:t>
      </w:r>
      <w:r w:rsidRPr="009F2E31">
        <w:rPr>
          <w:color w:val="221E1F"/>
        </w:rPr>
        <w:t>ean</w:t>
      </w:r>
      <w:proofErr w:type="gramEnd"/>
      <w:r w:rsidRPr="009F2E31">
        <w:rPr>
          <w:color w:val="221E1F"/>
        </w:rPr>
        <w:t xml:space="preserve"> Startup advocates minimal viable product (MVP) development and a quick feedback loop</w:t>
      </w:r>
    </w:p>
    <w:p w:rsidR="00EB2E28" w:rsidRDefault="00EB2E28" w:rsidP="00EB2E28">
      <w:pPr>
        <w:pStyle w:val="Default"/>
      </w:pPr>
    </w:p>
    <w:p w:rsidR="009F2E31" w:rsidRDefault="00EB2E28" w:rsidP="00EB2E28">
      <w:pPr>
        <w:autoSpaceDE w:val="0"/>
        <w:autoSpaceDN w:val="0"/>
        <w:adjustRightInd w:val="0"/>
        <w:spacing w:after="0" w:line="240" w:lineRule="auto"/>
        <w:rPr>
          <w:color w:val="221E1F"/>
        </w:rPr>
      </w:pPr>
      <w:proofErr w:type="gramStart"/>
      <w:r>
        <w:rPr>
          <w:color w:val="221E1F"/>
        </w:rPr>
        <w:t>product-market</w:t>
      </w:r>
      <w:proofErr w:type="gramEnd"/>
      <w:r>
        <w:rPr>
          <w:color w:val="221E1F"/>
        </w:rPr>
        <w:t xml:space="preserve"> fit (offering the right service to the right people)</w:t>
      </w:r>
    </w:p>
    <w:p w:rsidR="00EB2E28" w:rsidRDefault="00EB2E28" w:rsidP="00EB2E28">
      <w:pPr>
        <w:autoSpaceDE w:val="0"/>
        <w:autoSpaceDN w:val="0"/>
        <w:adjustRightInd w:val="0"/>
        <w:spacing w:after="0" w:line="240" w:lineRule="auto"/>
        <w:rPr>
          <w:color w:val="221E1F"/>
        </w:rPr>
      </w:pPr>
    </w:p>
    <w:p w:rsidR="00294E2E" w:rsidRPr="00294E2E" w:rsidRDefault="00294E2E" w:rsidP="00294E2E">
      <w:pPr>
        <w:autoSpaceDE w:val="0"/>
        <w:autoSpaceDN w:val="0"/>
        <w:adjustRightInd w:val="0"/>
        <w:spacing w:after="0" w:line="240" w:lineRule="auto"/>
        <w:rPr>
          <w:rFonts w:ascii="Futura Std Condensed" w:hAnsi="Futura Std Condensed" w:cs="Futura Std Condensed"/>
          <w:color w:val="000000"/>
          <w:sz w:val="24"/>
          <w:szCs w:val="24"/>
        </w:rPr>
      </w:pPr>
    </w:p>
    <w:p w:rsidR="00294E2E" w:rsidRDefault="00294E2E" w:rsidP="00294E2E">
      <w:pPr>
        <w:autoSpaceDE w:val="0"/>
        <w:autoSpaceDN w:val="0"/>
        <w:adjustRightInd w:val="0"/>
        <w:spacing w:after="0" w:line="240" w:lineRule="auto"/>
        <w:rPr>
          <w:rFonts w:ascii="Futura Std Condensed" w:hAnsi="Futura Std Condensed"/>
          <w:i/>
          <w:iCs/>
          <w:color w:val="221E1F"/>
        </w:rPr>
      </w:pPr>
      <w:r w:rsidRPr="00294E2E">
        <w:rPr>
          <w:rFonts w:ascii="Futura Std Condensed" w:hAnsi="Futura Std Condensed"/>
          <w:i/>
          <w:iCs/>
          <w:color w:val="221E1F"/>
        </w:rPr>
        <w:t xml:space="preserve">Any up-front cost, whether it is money or time, may become a waste. </w:t>
      </w:r>
      <w:proofErr w:type="gramStart"/>
      <w:r w:rsidRPr="00294E2E">
        <w:rPr>
          <w:rFonts w:ascii="Futura Std Condensed" w:hAnsi="Futura Std Condensed"/>
          <w:i/>
          <w:iCs/>
          <w:color w:val="221E1F"/>
        </w:rPr>
        <w:t>The higher the chance of changes, the higher the risk of investment becoming a waste.</w:t>
      </w:r>
      <w:proofErr w:type="gramEnd"/>
    </w:p>
    <w:p w:rsidR="00294E2E" w:rsidRDefault="00294E2E" w:rsidP="00294E2E">
      <w:pPr>
        <w:autoSpaceDE w:val="0"/>
        <w:autoSpaceDN w:val="0"/>
        <w:adjustRightInd w:val="0"/>
        <w:spacing w:after="0" w:line="240" w:lineRule="auto"/>
        <w:rPr>
          <w:rFonts w:ascii="Futura Std Condensed" w:hAnsi="Futura Std Condensed"/>
          <w:i/>
          <w:iCs/>
          <w:color w:val="221E1F"/>
        </w:rPr>
      </w:pPr>
    </w:p>
    <w:p w:rsidR="00EB5715" w:rsidRDefault="00EB5715"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8324001"/>
            <wp:effectExtent l="0" t="0" r="381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9890" cy="8324001"/>
                    </a:xfrm>
                    <a:prstGeom prst="rect">
                      <a:avLst/>
                    </a:prstGeom>
                    <a:noFill/>
                    <a:ln>
                      <a:noFill/>
                    </a:ln>
                  </pic:spPr>
                </pic:pic>
              </a:graphicData>
            </a:graphic>
          </wp:inline>
        </w:drawing>
      </w:r>
    </w:p>
    <w:p w:rsidR="00EB5715" w:rsidRDefault="002744CA"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295953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9890" cy="2959535"/>
                    </a:xfrm>
                    <a:prstGeom prst="rect">
                      <a:avLst/>
                    </a:prstGeom>
                    <a:noFill/>
                    <a:ln>
                      <a:noFill/>
                    </a:ln>
                  </pic:spPr>
                </pic:pic>
              </a:graphicData>
            </a:graphic>
          </wp:inline>
        </w:drawing>
      </w:r>
    </w:p>
    <w:p w:rsidR="002744CA" w:rsidRDefault="002744CA" w:rsidP="00294E2E">
      <w:pPr>
        <w:autoSpaceDE w:val="0"/>
        <w:autoSpaceDN w:val="0"/>
        <w:adjustRightInd w:val="0"/>
        <w:spacing w:after="0" w:line="240" w:lineRule="auto"/>
        <w:rPr>
          <w:rFonts w:ascii="Futura Std Condensed" w:hAnsi="Futura Std Condensed"/>
          <w:color w:val="211D1E"/>
          <w:sz w:val="36"/>
          <w:szCs w:val="36"/>
        </w:rPr>
      </w:pPr>
    </w:p>
    <w:p w:rsidR="007B3F47" w:rsidRDefault="007B3F47"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2783142"/>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39890" cy="2783142"/>
                    </a:xfrm>
                    <a:prstGeom prst="rect">
                      <a:avLst/>
                    </a:prstGeom>
                    <a:noFill/>
                    <a:ln>
                      <a:noFill/>
                    </a:ln>
                  </pic:spPr>
                </pic:pic>
              </a:graphicData>
            </a:graphic>
          </wp:inline>
        </w:drawing>
      </w:r>
    </w:p>
    <w:p w:rsidR="007B3F47" w:rsidRDefault="00D67AC4" w:rsidP="00294E2E">
      <w:pPr>
        <w:autoSpaceDE w:val="0"/>
        <w:autoSpaceDN w:val="0"/>
        <w:adjustRightInd w:val="0"/>
        <w:spacing w:after="0" w:line="240" w:lineRule="auto"/>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253853"/>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9890" cy="3253853"/>
                    </a:xfrm>
                    <a:prstGeom prst="rect">
                      <a:avLst/>
                    </a:prstGeom>
                    <a:noFill/>
                    <a:ln>
                      <a:noFill/>
                    </a:ln>
                  </pic:spPr>
                </pic:pic>
              </a:graphicData>
            </a:graphic>
          </wp:inline>
        </w:drawing>
      </w:r>
    </w:p>
    <w:p w:rsidR="00D67AC4" w:rsidRDefault="00D67AC4" w:rsidP="00294E2E">
      <w:pPr>
        <w:autoSpaceDE w:val="0"/>
        <w:autoSpaceDN w:val="0"/>
        <w:adjustRightInd w:val="0"/>
        <w:spacing w:after="0" w:line="240" w:lineRule="auto"/>
        <w:rPr>
          <w:rFonts w:ascii="Futura Std Condensed" w:hAnsi="Futura Std Condensed"/>
          <w:color w:val="211D1E"/>
          <w:sz w:val="36"/>
          <w:szCs w:val="36"/>
        </w:rPr>
      </w:pPr>
    </w:p>
    <w:p w:rsidR="00D67AC4" w:rsidRPr="009F2E31" w:rsidRDefault="00D67AC4" w:rsidP="00294E2E">
      <w:pPr>
        <w:autoSpaceDE w:val="0"/>
        <w:autoSpaceDN w:val="0"/>
        <w:adjustRightInd w:val="0"/>
        <w:spacing w:after="0" w:line="240" w:lineRule="auto"/>
        <w:rPr>
          <w:rFonts w:ascii="Futura Std Condensed" w:hAnsi="Futura Std Condensed"/>
          <w:color w:val="211D1E"/>
          <w:sz w:val="36"/>
          <w:szCs w:val="36"/>
        </w:rPr>
      </w:pPr>
      <w:bookmarkStart w:id="0" w:name="_GoBack"/>
      <w:bookmarkEnd w:id="0"/>
    </w:p>
    <w:p w:rsidR="0089345E" w:rsidRPr="00DC3550" w:rsidRDefault="0089345E" w:rsidP="0089345E">
      <w:pPr>
        <w:autoSpaceDE w:val="0"/>
        <w:autoSpaceDN w:val="0"/>
        <w:adjustRightInd w:val="0"/>
        <w:spacing w:after="0" w:line="240" w:lineRule="auto"/>
        <w:ind w:left="360"/>
        <w:rPr>
          <w:rFonts w:ascii="Warnock Pro" w:hAnsi="Warnock Pro"/>
          <w:color w:val="211D1E"/>
        </w:rPr>
      </w:pPr>
    </w:p>
    <w:p w:rsidR="009426DC" w:rsidRPr="00DC3550" w:rsidRDefault="009426DC" w:rsidP="00DC3550">
      <w:pPr>
        <w:autoSpaceDE w:val="0"/>
        <w:autoSpaceDN w:val="0"/>
        <w:adjustRightInd w:val="0"/>
        <w:spacing w:after="0" w:line="240" w:lineRule="auto"/>
        <w:rPr>
          <w:rFonts w:ascii="Warnock Pro" w:hAnsi="Warnock Pro"/>
          <w:color w:val="211D1E"/>
        </w:rPr>
      </w:pPr>
    </w:p>
    <w:p w:rsidR="00F70CA3" w:rsidRPr="00B32EA6" w:rsidRDefault="00F70CA3" w:rsidP="00F70CA3">
      <w:pPr>
        <w:autoSpaceDE w:val="0"/>
        <w:autoSpaceDN w:val="0"/>
        <w:adjustRightInd w:val="0"/>
        <w:spacing w:after="0" w:line="240" w:lineRule="auto"/>
        <w:rPr>
          <w:rFonts w:ascii="Warnock Pro" w:eastAsia="Utopia Std" w:hAnsi="Warnock Pro" w:cs="Warnock Pro"/>
          <w:color w:val="211D1E"/>
        </w:rPr>
      </w:pPr>
    </w:p>
    <w:p w:rsidR="00BA250D" w:rsidRPr="008B37C8" w:rsidRDefault="00BA250D" w:rsidP="00096E5B">
      <w:pPr>
        <w:rPr>
          <w:rFonts w:ascii="Warnock Pro" w:hAnsi="Warnock Pro"/>
          <w:color w:val="211D1E"/>
        </w:rPr>
      </w:pPr>
    </w:p>
    <w:sectPr w:rsidR="00BA250D"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Arial"/>
    <w:panose1 w:val="00000000000000000000"/>
    <w:charset w:val="00"/>
    <w:family w:val="swiss"/>
    <w:notTrueType/>
    <w:pitch w:val="default"/>
    <w:sig w:usb0="00000003" w:usb1="00000000" w:usb2="00000000" w:usb3="00000000" w:csb0="00000001" w:csb1="00000000"/>
  </w:font>
  <w:font w:name="Utopia Std">
    <w:altName w:val="MS Mincho"/>
    <w:panose1 w:val="00000000000000000000"/>
    <w:charset w:val="80"/>
    <w:family w:val="roman"/>
    <w:notTrueType/>
    <w:pitch w:val="default"/>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403DEA"/>
    <w:multiLevelType w:val="hybridMultilevel"/>
    <w:tmpl w:val="FCF427C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10CC230C"/>
    <w:multiLevelType w:val="hybridMultilevel"/>
    <w:tmpl w:val="9BE4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3E29E4"/>
    <w:multiLevelType w:val="hybridMultilevel"/>
    <w:tmpl w:val="A77A7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162B1A7"/>
    <w:multiLevelType w:val="hybridMultilevel"/>
    <w:tmpl w:val="9934D4A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5F2A11D4"/>
    <w:multiLevelType w:val="hybridMultilevel"/>
    <w:tmpl w:val="4CFA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9B7FCD"/>
    <w:multiLevelType w:val="hybridMultilevel"/>
    <w:tmpl w:val="7F5EC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
  </w:num>
  <w:num w:numId="2">
    <w:abstractNumId w:val="1"/>
  </w:num>
  <w:num w:numId="3">
    <w:abstractNumId w:val="8"/>
  </w:num>
  <w:num w:numId="4">
    <w:abstractNumId w:val="6"/>
  </w:num>
  <w:num w:numId="5">
    <w:abstractNumId w:val="5"/>
  </w:num>
  <w:num w:numId="6">
    <w:abstractNumId w:val="0"/>
  </w:num>
  <w:num w:numId="7">
    <w:abstractNumId w:val="7"/>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31D5B"/>
    <w:rsid w:val="00037DAA"/>
    <w:rsid w:val="000418E1"/>
    <w:rsid w:val="00052A95"/>
    <w:rsid w:val="00084B84"/>
    <w:rsid w:val="00090E7F"/>
    <w:rsid w:val="00094B0D"/>
    <w:rsid w:val="00096E5B"/>
    <w:rsid w:val="000B0E39"/>
    <w:rsid w:val="000B364B"/>
    <w:rsid w:val="000B4961"/>
    <w:rsid w:val="000D7736"/>
    <w:rsid w:val="000E0EC8"/>
    <w:rsid w:val="000E2AF9"/>
    <w:rsid w:val="001164F4"/>
    <w:rsid w:val="0013713C"/>
    <w:rsid w:val="001558D4"/>
    <w:rsid w:val="00156135"/>
    <w:rsid w:val="001572B9"/>
    <w:rsid w:val="001850E9"/>
    <w:rsid w:val="001B2F0D"/>
    <w:rsid w:val="001B36BD"/>
    <w:rsid w:val="001B4CB2"/>
    <w:rsid w:val="001B7350"/>
    <w:rsid w:val="001B7B1F"/>
    <w:rsid w:val="001C024C"/>
    <w:rsid w:val="001D3290"/>
    <w:rsid w:val="001D4F83"/>
    <w:rsid w:val="001D6FA4"/>
    <w:rsid w:val="001F346A"/>
    <w:rsid w:val="002055D0"/>
    <w:rsid w:val="00216E40"/>
    <w:rsid w:val="00221852"/>
    <w:rsid w:val="002237DA"/>
    <w:rsid w:val="00226663"/>
    <w:rsid w:val="00254DCF"/>
    <w:rsid w:val="00260AC5"/>
    <w:rsid w:val="00261F99"/>
    <w:rsid w:val="002744CA"/>
    <w:rsid w:val="00282D29"/>
    <w:rsid w:val="00283583"/>
    <w:rsid w:val="00294E2E"/>
    <w:rsid w:val="002A3EB7"/>
    <w:rsid w:val="002A7A12"/>
    <w:rsid w:val="002C4901"/>
    <w:rsid w:val="002D50B1"/>
    <w:rsid w:val="002E1F7A"/>
    <w:rsid w:val="002E2F24"/>
    <w:rsid w:val="002E374C"/>
    <w:rsid w:val="002F0843"/>
    <w:rsid w:val="00301DFE"/>
    <w:rsid w:val="0030499F"/>
    <w:rsid w:val="003106B1"/>
    <w:rsid w:val="0031485D"/>
    <w:rsid w:val="00356326"/>
    <w:rsid w:val="0036239D"/>
    <w:rsid w:val="0036634D"/>
    <w:rsid w:val="00387210"/>
    <w:rsid w:val="003B2363"/>
    <w:rsid w:val="003D2533"/>
    <w:rsid w:val="003D28FE"/>
    <w:rsid w:val="003D3884"/>
    <w:rsid w:val="003E3BEF"/>
    <w:rsid w:val="003E628D"/>
    <w:rsid w:val="003F14A5"/>
    <w:rsid w:val="00433613"/>
    <w:rsid w:val="004516F6"/>
    <w:rsid w:val="00452C15"/>
    <w:rsid w:val="00462294"/>
    <w:rsid w:val="00482FA9"/>
    <w:rsid w:val="004A1047"/>
    <w:rsid w:val="004A3504"/>
    <w:rsid w:val="004B2CDA"/>
    <w:rsid w:val="004C1583"/>
    <w:rsid w:val="004D3655"/>
    <w:rsid w:val="004F6DA3"/>
    <w:rsid w:val="00504D83"/>
    <w:rsid w:val="0054582D"/>
    <w:rsid w:val="005519C7"/>
    <w:rsid w:val="00556F64"/>
    <w:rsid w:val="005955CF"/>
    <w:rsid w:val="005B2367"/>
    <w:rsid w:val="005B561A"/>
    <w:rsid w:val="005B57EE"/>
    <w:rsid w:val="005C53F0"/>
    <w:rsid w:val="005D1670"/>
    <w:rsid w:val="005E53A9"/>
    <w:rsid w:val="005E693C"/>
    <w:rsid w:val="006033FE"/>
    <w:rsid w:val="00612225"/>
    <w:rsid w:val="00625F7B"/>
    <w:rsid w:val="00644D93"/>
    <w:rsid w:val="00686179"/>
    <w:rsid w:val="006A3B8D"/>
    <w:rsid w:val="006B1735"/>
    <w:rsid w:val="006B4037"/>
    <w:rsid w:val="006C14AD"/>
    <w:rsid w:val="006E4FEC"/>
    <w:rsid w:val="007005F9"/>
    <w:rsid w:val="0070723D"/>
    <w:rsid w:val="007128F3"/>
    <w:rsid w:val="00712C00"/>
    <w:rsid w:val="00712C63"/>
    <w:rsid w:val="00726068"/>
    <w:rsid w:val="00733877"/>
    <w:rsid w:val="00791C9D"/>
    <w:rsid w:val="007961F1"/>
    <w:rsid w:val="007B1680"/>
    <w:rsid w:val="007B3F47"/>
    <w:rsid w:val="007C731A"/>
    <w:rsid w:val="007D12F0"/>
    <w:rsid w:val="007D7478"/>
    <w:rsid w:val="007E0893"/>
    <w:rsid w:val="007F18B2"/>
    <w:rsid w:val="007F4D8F"/>
    <w:rsid w:val="00804DBF"/>
    <w:rsid w:val="00831F1E"/>
    <w:rsid w:val="00841DA2"/>
    <w:rsid w:val="00851DCE"/>
    <w:rsid w:val="0086284E"/>
    <w:rsid w:val="0086599F"/>
    <w:rsid w:val="00885440"/>
    <w:rsid w:val="0089345E"/>
    <w:rsid w:val="008B2681"/>
    <w:rsid w:val="008B37C8"/>
    <w:rsid w:val="008B3F1D"/>
    <w:rsid w:val="008C12B8"/>
    <w:rsid w:val="008C7AEA"/>
    <w:rsid w:val="008D661C"/>
    <w:rsid w:val="008E0E49"/>
    <w:rsid w:val="008F2530"/>
    <w:rsid w:val="00921FE1"/>
    <w:rsid w:val="009262D8"/>
    <w:rsid w:val="009365BA"/>
    <w:rsid w:val="00937A68"/>
    <w:rsid w:val="00940A45"/>
    <w:rsid w:val="009426DC"/>
    <w:rsid w:val="009950D1"/>
    <w:rsid w:val="009A5707"/>
    <w:rsid w:val="009B54D5"/>
    <w:rsid w:val="009C60BC"/>
    <w:rsid w:val="009E6227"/>
    <w:rsid w:val="009F2E31"/>
    <w:rsid w:val="00A2335B"/>
    <w:rsid w:val="00A33E6C"/>
    <w:rsid w:val="00A565BA"/>
    <w:rsid w:val="00A80B36"/>
    <w:rsid w:val="00A84751"/>
    <w:rsid w:val="00A90D5B"/>
    <w:rsid w:val="00A951B7"/>
    <w:rsid w:val="00AB1CD7"/>
    <w:rsid w:val="00AD0519"/>
    <w:rsid w:val="00AD1236"/>
    <w:rsid w:val="00AE335B"/>
    <w:rsid w:val="00AE4197"/>
    <w:rsid w:val="00AE4424"/>
    <w:rsid w:val="00AF3FEE"/>
    <w:rsid w:val="00AF70CB"/>
    <w:rsid w:val="00B147EE"/>
    <w:rsid w:val="00B24448"/>
    <w:rsid w:val="00B32EA6"/>
    <w:rsid w:val="00B34F55"/>
    <w:rsid w:val="00B45E41"/>
    <w:rsid w:val="00B46E42"/>
    <w:rsid w:val="00B655FD"/>
    <w:rsid w:val="00B66C13"/>
    <w:rsid w:val="00B756B7"/>
    <w:rsid w:val="00B9406F"/>
    <w:rsid w:val="00B96689"/>
    <w:rsid w:val="00BA250D"/>
    <w:rsid w:val="00BA765B"/>
    <w:rsid w:val="00BB5AD0"/>
    <w:rsid w:val="00BC0FA9"/>
    <w:rsid w:val="00BC32FC"/>
    <w:rsid w:val="00BD48D0"/>
    <w:rsid w:val="00BE0AF8"/>
    <w:rsid w:val="00C06358"/>
    <w:rsid w:val="00C1603A"/>
    <w:rsid w:val="00C260BE"/>
    <w:rsid w:val="00C34302"/>
    <w:rsid w:val="00C34D54"/>
    <w:rsid w:val="00C51374"/>
    <w:rsid w:val="00C86F9A"/>
    <w:rsid w:val="00C877B4"/>
    <w:rsid w:val="00CB0962"/>
    <w:rsid w:val="00CB68AB"/>
    <w:rsid w:val="00CE53D1"/>
    <w:rsid w:val="00CE58ED"/>
    <w:rsid w:val="00CF1858"/>
    <w:rsid w:val="00D17BE3"/>
    <w:rsid w:val="00D22F92"/>
    <w:rsid w:val="00D3291C"/>
    <w:rsid w:val="00D33497"/>
    <w:rsid w:val="00D5561D"/>
    <w:rsid w:val="00D67AC4"/>
    <w:rsid w:val="00D67CEF"/>
    <w:rsid w:val="00D926C6"/>
    <w:rsid w:val="00DC3002"/>
    <w:rsid w:val="00DC3550"/>
    <w:rsid w:val="00DE11B5"/>
    <w:rsid w:val="00DE3B21"/>
    <w:rsid w:val="00E02AE2"/>
    <w:rsid w:val="00E50DD0"/>
    <w:rsid w:val="00E534C3"/>
    <w:rsid w:val="00E54931"/>
    <w:rsid w:val="00E54C1D"/>
    <w:rsid w:val="00E72959"/>
    <w:rsid w:val="00EA05E0"/>
    <w:rsid w:val="00EB2E28"/>
    <w:rsid w:val="00EB5715"/>
    <w:rsid w:val="00ED2673"/>
    <w:rsid w:val="00EE7A83"/>
    <w:rsid w:val="00EF30D1"/>
    <w:rsid w:val="00F00E56"/>
    <w:rsid w:val="00F054F7"/>
    <w:rsid w:val="00F26D16"/>
    <w:rsid w:val="00F27B8F"/>
    <w:rsid w:val="00F3194C"/>
    <w:rsid w:val="00F32950"/>
    <w:rsid w:val="00F439F1"/>
    <w:rsid w:val="00F60933"/>
    <w:rsid w:val="00F673CE"/>
    <w:rsid w:val="00F70AD9"/>
    <w:rsid w:val="00F70CA3"/>
    <w:rsid w:val="00F7372E"/>
    <w:rsid w:val="00FA4D7E"/>
    <w:rsid w:val="00FD7C13"/>
    <w:rsid w:val="00FE6F1D"/>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 w:type="character" w:customStyle="1" w:styleId="A13">
    <w:name w:val="A13"/>
    <w:uiPriority w:val="99"/>
    <w:rsid w:val="00B32EA6"/>
    <w:rPr>
      <w:rFonts w:cs="Warnock Pro"/>
      <w:color w:val="000000"/>
    </w:rPr>
  </w:style>
  <w:style w:type="paragraph" w:customStyle="1" w:styleId="Pa67">
    <w:name w:val="Pa6+7"/>
    <w:basedOn w:val="Default"/>
    <w:next w:val="Default"/>
    <w:uiPriority w:val="99"/>
    <w:rsid w:val="00791C9D"/>
    <w:pPr>
      <w:spacing w:line="221" w:lineRule="atLeast"/>
    </w:pPr>
    <w:rPr>
      <w:rFonts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80" Type="http://schemas.openxmlformats.org/officeDocument/2006/relationships/image" Target="media/image75.emf"/><Relationship Id="rId85" Type="http://schemas.openxmlformats.org/officeDocument/2006/relationships/image" Target="media/image80.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8150</TotalTime>
  <Pages>77</Pages>
  <Words>1358</Words>
  <Characters>7744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9084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238</cp:revision>
  <dcterms:created xsi:type="dcterms:W3CDTF">2018-07-19T08:19:00Z</dcterms:created>
  <dcterms:modified xsi:type="dcterms:W3CDTF">2018-08-08T19:32:00Z</dcterms:modified>
</cp:coreProperties>
</file>